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B1942" w14:textId="77777777" w:rsidR="00CC189F" w:rsidRPr="00CB1719" w:rsidRDefault="00CC189F" w:rsidP="00097A1A">
      <w:pPr>
        <w:tabs>
          <w:tab w:val="center" w:pos="4862"/>
        </w:tabs>
        <w:adjustRightInd w:val="0"/>
        <w:snapToGrid w:val="0"/>
        <w:ind w:rightChars="12" w:right="29"/>
        <w:jc w:val="center"/>
        <w:rPr>
          <w:rFonts w:ascii="標楷體" w:eastAsia="標楷體" w:hAnsi="標楷體"/>
          <w:b/>
          <w:sz w:val="32"/>
          <w:szCs w:val="32"/>
          <w:lang w:eastAsia="zh-HK"/>
        </w:rPr>
      </w:pPr>
      <w:bookmarkStart w:id="0" w:name="_Hlk102556656"/>
      <w:bookmarkStart w:id="1" w:name="_GoBack"/>
      <w:bookmarkEnd w:id="1"/>
      <w:r w:rsidRPr="00CB1719">
        <w:rPr>
          <w:rFonts w:ascii="標楷體" w:eastAsia="標楷體" w:hAnsi="標楷體" w:hint="eastAsia"/>
          <w:b/>
          <w:sz w:val="32"/>
          <w:szCs w:val="32"/>
          <w:lang w:eastAsia="zh-HK"/>
        </w:rPr>
        <w:t>臺北市普通</w:t>
      </w:r>
      <w:r w:rsidRPr="00CB1719">
        <w:rPr>
          <w:rFonts w:ascii="標楷體" w:eastAsia="標楷體" w:hAnsi="標楷體" w:hint="eastAsia"/>
          <w:b/>
          <w:sz w:val="32"/>
          <w:szCs w:val="32"/>
        </w:rPr>
        <w:t>型</w:t>
      </w:r>
      <w:r w:rsidRPr="00CB1719">
        <w:rPr>
          <w:rFonts w:ascii="標楷體" w:eastAsia="標楷體" w:hAnsi="標楷體" w:hint="eastAsia"/>
          <w:b/>
          <w:sz w:val="32"/>
          <w:szCs w:val="32"/>
          <w:lang w:eastAsia="zh-HK"/>
        </w:rPr>
        <w:t>高級中學課程與教學發展工作圈</w:t>
      </w:r>
    </w:p>
    <w:p w14:paraId="6BD4D835" w14:textId="1FBD3F4B" w:rsidR="00CC189F" w:rsidRPr="00CB1719" w:rsidRDefault="00BC2AF1" w:rsidP="00097A1A">
      <w:pPr>
        <w:tabs>
          <w:tab w:val="center" w:pos="4862"/>
        </w:tabs>
        <w:adjustRightInd w:val="0"/>
        <w:snapToGrid w:val="0"/>
        <w:ind w:rightChars="12" w:right="29"/>
        <w:jc w:val="center"/>
        <w:rPr>
          <w:rFonts w:ascii="標楷體" w:eastAsia="標楷體" w:hAnsi="標楷體"/>
          <w:b/>
          <w:sz w:val="32"/>
          <w:szCs w:val="32"/>
        </w:rPr>
      </w:pPr>
      <w:r>
        <w:rPr>
          <w:rFonts w:ascii="標楷體" w:eastAsia="標楷體" w:hAnsi="標楷體" w:hint="eastAsia"/>
          <w:b/>
          <w:sz w:val="32"/>
          <w:szCs w:val="32"/>
          <w:lang w:eastAsia="zh-HK"/>
        </w:rPr>
        <w:t>生涯規劃學科平臺</w:t>
      </w:r>
    </w:p>
    <w:p w14:paraId="5F776449" w14:textId="77777777" w:rsidR="00CC189F" w:rsidRPr="00CB1719" w:rsidRDefault="00CC189F" w:rsidP="00097A1A">
      <w:pPr>
        <w:tabs>
          <w:tab w:val="left" w:pos="8789"/>
        </w:tabs>
        <w:adjustRightInd w:val="0"/>
        <w:snapToGrid w:val="0"/>
        <w:ind w:rightChars="12" w:right="29"/>
        <w:jc w:val="center"/>
        <w:rPr>
          <w:rFonts w:ascii="標楷體" w:eastAsia="標楷體" w:hAnsi="標楷體"/>
          <w:b/>
          <w:sz w:val="32"/>
          <w:szCs w:val="32"/>
        </w:rPr>
      </w:pPr>
      <w:r w:rsidRPr="00CB1719">
        <w:rPr>
          <w:rFonts w:ascii="標楷體" w:eastAsia="標楷體" w:hAnsi="標楷體" w:hint="eastAsia"/>
          <w:b/>
          <w:sz w:val="32"/>
          <w:szCs w:val="32"/>
        </w:rPr>
        <w:t>「</w:t>
      </w:r>
      <w:r w:rsidRPr="00CB1719">
        <w:rPr>
          <w:rFonts w:ascii="標楷體" w:eastAsia="標楷體" w:hAnsi="標楷體"/>
          <w:b/>
          <w:sz w:val="32"/>
          <w:szCs w:val="32"/>
        </w:rPr>
        <w:t>素養導向</w:t>
      </w:r>
      <w:r w:rsidRPr="00CB1719">
        <w:rPr>
          <w:rFonts w:ascii="標楷體" w:eastAsia="標楷體" w:hAnsi="標楷體" w:hint="eastAsia"/>
          <w:b/>
          <w:sz w:val="32"/>
          <w:szCs w:val="32"/>
        </w:rPr>
        <w:t>專業精進與跨域增能</w:t>
      </w:r>
      <w:r w:rsidRPr="00CB1719">
        <w:rPr>
          <w:rFonts w:ascii="標楷體" w:eastAsia="標楷體" w:hAnsi="標楷體"/>
          <w:b/>
          <w:sz w:val="32"/>
          <w:szCs w:val="32"/>
        </w:rPr>
        <w:t>」</w:t>
      </w:r>
      <w:r w:rsidRPr="00CB1719">
        <w:rPr>
          <w:rFonts w:ascii="標楷體" w:eastAsia="標楷體" w:hAnsi="標楷體" w:hint="eastAsia"/>
          <w:b/>
          <w:sz w:val="32"/>
          <w:szCs w:val="32"/>
        </w:rPr>
        <w:t>系列研習實施計畫</w:t>
      </w:r>
    </w:p>
    <w:p w14:paraId="024F2841" w14:textId="77777777" w:rsidR="00CC189F" w:rsidRPr="00CB1719" w:rsidRDefault="00CC189F" w:rsidP="00CC189F">
      <w:pPr>
        <w:tabs>
          <w:tab w:val="left" w:pos="3516"/>
        </w:tabs>
        <w:rPr>
          <w:rFonts w:ascii="標楷體" w:eastAsia="標楷體" w:hAnsi="標楷體"/>
          <w:b/>
          <w:szCs w:val="24"/>
          <w:lang w:eastAsia="zh-HK"/>
        </w:rPr>
      </w:pPr>
    </w:p>
    <w:p w14:paraId="31C7F006" w14:textId="77777777" w:rsidR="00CC189F" w:rsidRPr="00CB1719" w:rsidRDefault="00CC189F" w:rsidP="003C10D4">
      <w:pPr>
        <w:tabs>
          <w:tab w:val="left" w:pos="3516"/>
        </w:tabs>
        <w:jc w:val="both"/>
        <w:rPr>
          <w:rFonts w:ascii="標楷體" w:eastAsia="標楷體" w:hAnsi="標楷體"/>
          <w:b/>
          <w:szCs w:val="24"/>
        </w:rPr>
      </w:pPr>
      <w:r w:rsidRPr="00CB1719">
        <w:rPr>
          <w:rFonts w:ascii="標楷體" w:eastAsia="標楷體" w:hAnsi="標楷體"/>
          <w:b/>
          <w:szCs w:val="24"/>
          <w:lang w:eastAsia="zh-HK"/>
        </w:rPr>
        <w:t>壹、依據</w:t>
      </w:r>
    </w:p>
    <w:p w14:paraId="5E4FE8AD" w14:textId="08D11AD5" w:rsidR="00CC189F" w:rsidRPr="00CB1719" w:rsidRDefault="00CC189F" w:rsidP="003C10D4">
      <w:pPr>
        <w:jc w:val="both"/>
        <w:rPr>
          <w:rFonts w:ascii="標楷體" w:eastAsia="標楷體" w:hAnsi="標楷體"/>
          <w:szCs w:val="24"/>
          <w:lang w:eastAsia="zh-HK"/>
        </w:rPr>
      </w:pPr>
      <w:r w:rsidRPr="00CB1719">
        <w:rPr>
          <w:rFonts w:ascii="標楷體" w:eastAsia="標楷體" w:hAnsi="標楷體" w:hint="eastAsia"/>
          <w:szCs w:val="24"/>
          <w:lang w:eastAsia="zh-HK"/>
        </w:rPr>
        <w:t>「臺北市普通高級中學課程與教學發展工作圈─課程與教學推動組」學科平臺1</w:t>
      </w:r>
      <w:r w:rsidRPr="00CB1719">
        <w:rPr>
          <w:rFonts w:ascii="標楷體" w:eastAsia="標楷體" w:hAnsi="標楷體"/>
          <w:szCs w:val="24"/>
          <w:lang w:eastAsia="zh-HK"/>
        </w:rPr>
        <w:t>1</w:t>
      </w:r>
      <w:r w:rsidR="00C634EA" w:rsidRPr="00CB1719">
        <w:rPr>
          <w:rFonts w:ascii="標楷體" w:eastAsia="標楷體" w:hAnsi="標楷體" w:hint="eastAsia"/>
          <w:szCs w:val="24"/>
        </w:rPr>
        <w:t>2</w:t>
      </w:r>
      <w:r w:rsidRPr="00CB1719">
        <w:rPr>
          <w:rFonts w:ascii="標楷體" w:eastAsia="標楷體" w:hAnsi="標楷體" w:hint="eastAsia"/>
          <w:szCs w:val="24"/>
          <w:lang w:eastAsia="zh-HK"/>
        </w:rPr>
        <w:t>學年度工作計畫</w:t>
      </w:r>
      <w:r w:rsidRPr="00CB1719">
        <w:rPr>
          <w:rFonts w:ascii="標楷體" w:eastAsia="標楷體" w:hAnsi="標楷體"/>
          <w:szCs w:val="24"/>
          <w:lang w:eastAsia="zh-HK"/>
        </w:rPr>
        <w:t>。</w:t>
      </w:r>
    </w:p>
    <w:p w14:paraId="6004A0CF" w14:textId="77777777" w:rsidR="00CC189F" w:rsidRPr="00CB1719" w:rsidRDefault="00CC189F" w:rsidP="00097A1A">
      <w:pPr>
        <w:spacing w:beforeLines="50" w:before="180"/>
        <w:jc w:val="both"/>
        <w:rPr>
          <w:rFonts w:ascii="標楷體" w:eastAsia="標楷體" w:hAnsi="標楷體"/>
          <w:b/>
          <w:szCs w:val="24"/>
          <w:lang w:eastAsia="zh-HK"/>
        </w:rPr>
      </w:pPr>
      <w:r w:rsidRPr="00CB1719">
        <w:rPr>
          <w:rFonts w:ascii="標楷體" w:eastAsia="標楷體" w:hAnsi="標楷體"/>
          <w:b/>
          <w:szCs w:val="24"/>
          <w:lang w:eastAsia="zh-HK"/>
        </w:rPr>
        <w:t>貳、目的</w:t>
      </w:r>
    </w:p>
    <w:p w14:paraId="2C9A1C43" w14:textId="41F2FCBB" w:rsidR="00CC189F" w:rsidRPr="00273F31" w:rsidRDefault="00CC189F" w:rsidP="00273F31">
      <w:pPr>
        <w:pStyle w:val="a3"/>
        <w:numPr>
          <w:ilvl w:val="0"/>
          <w:numId w:val="10"/>
        </w:numPr>
        <w:ind w:leftChars="0"/>
        <w:jc w:val="both"/>
        <w:rPr>
          <w:rFonts w:ascii="標楷體" w:eastAsia="標楷體" w:hAnsi="標楷體"/>
          <w:lang w:eastAsia="zh-HK"/>
        </w:rPr>
      </w:pPr>
      <w:r w:rsidRPr="00273F31">
        <w:rPr>
          <w:rFonts w:ascii="標楷體" w:eastAsia="標楷體" w:hAnsi="標楷體"/>
          <w:lang w:eastAsia="zh-HK"/>
        </w:rPr>
        <w:t>發展</w:t>
      </w:r>
      <w:r w:rsidRPr="00273F31">
        <w:rPr>
          <w:rFonts w:ascii="標楷體" w:eastAsia="標楷體" w:hAnsi="標楷體" w:hint="eastAsia"/>
        </w:rPr>
        <w:t>臺</w:t>
      </w:r>
      <w:r w:rsidRPr="00273F31">
        <w:rPr>
          <w:rFonts w:ascii="標楷體" w:eastAsia="標楷體" w:hAnsi="標楷體"/>
          <w:lang w:eastAsia="zh-HK"/>
        </w:rPr>
        <w:t>北市高級中等學校</w:t>
      </w:r>
      <w:r w:rsidR="00505B54" w:rsidRPr="00273F31">
        <w:rPr>
          <w:rFonts w:ascii="標楷體" w:eastAsia="標楷體" w:hAnsi="標楷體" w:hint="eastAsia"/>
          <w:lang w:eastAsia="zh-HK"/>
        </w:rPr>
        <w:t>綜合活動領域</w:t>
      </w:r>
      <w:r w:rsidRPr="00273F31">
        <w:rPr>
          <w:rFonts w:ascii="標楷體" w:eastAsia="標楷體" w:hAnsi="標楷體"/>
          <w:lang w:eastAsia="zh-HK"/>
        </w:rPr>
        <w:t>活化課堂教學內容，以因應十二年國民基本教育。</w:t>
      </w:r>
    </w:p>
    <w:p w14:paraId="2F3B01DE" w14:textId="369F74EC" w:rsidR="00CC189F" w:rsidRPr="00273F31" w:rsidRDefault="00CC189F" w:rsidP="00273F31">
      <w:pPr>
        <w:pStyle w:val="a3"/>
        <w:numPr>
          <w:ilvl w:val="0"/>
          <w:numId w:val="10"/>
        </w:numPr>
        <w:ind w:leftChars="0"/>
        <w:jc w:val="both"/>
        <w:rPr>
          <w:rFonts w:ascii="標楷體" w:eastAsia="標楷體" w:hAnsi="標楷體"/>
          <w:lang w:eastAsia="zh-HK"/>
        </w:rPr>
      </w:pPr>
      <w:r w:rsidRPr="00273F31">
        <w:rPr>
          <w:rFonts w:ascii="標楷體" w:eastAsia="標楷體" w:hAnsi="標楷體"/>
          <w:lang w:eastAsia="zh-HK"/>
        </w:rPr>
        <w:t>推廣教材教法、活動設計、教學評量等教學資源之研發，以提升教學品質及效能。</w:t>
      </w:r>
    </w:p>
    <w:p w14:paraId="05C37F17" w14:textId="4D1C9743" w:rsidR="00CC189F" w:rsidRPr="00273F31" w:rsidRDefault="00D14CDA" w:rsidP="00273F31">
      <w:pPr>
        <w:pStyle w:val="a3"/>
        <w:numPr>
          <w:ilvl w:val="0"/>
          <w:numId w:val="10"/>
        </w:numPr>
        <w:ind w:leftChars="0"/>
        <w:jc w:val="both"/>
        <w:rPr>
          <w:rFonts w:ascii="Times New Roman" w:eastAsia="標楷體" w:hAnsi="Times New Roman" w:cs="Times New Roman"/>
        </w:rPr>
      </w:pPr>
      <w:r w:rsidRPr="00CB1719">
        <w:rPr>
          <w:rFonts w:ascii="標楷體" w:hAnsi="標楷體"/>
          <w:noProof/>
        </w:rPr>
        <mc:AlternateContent>
          <mc:Choice Requires="wpi">
            <w:drawing>
              <wp:anchor distT="0" distB="0" distL="114300" distR="114300" simplePos="0" relativeHeight="251661312" behindDoc="0" locked="0" layoutInCell="1" allowOverlap="1" wp14:anchorId="63E343A9" wp14:editId="3FD15E88">
                <wp:simplePos x="0" y="0"/>
                <wp:positionH relativeFrom="column">
                  <wp:posOffset>6972300</wp:posOffset>
                </wp:positionH>
                <wp:positionV relativeFrom="paragraph">
                  <wp:posOffset>-644525</wp:posOffset>
                </wp:positionV>
                <wp:extent cx="78740" cy="1698475"/>
                <wp:effectExtent l="76200" t="76200" r="111760" b="92710"/>
                <wp:wrapNone/>
                <wp:docPr id="2130154196" name="筆跡 3"/>
                <wp:cNvGraphicFramePr/>
                <a:graphic xmlns:a="http://schemas.openxmlformats.org/drawingml/2006/main">
                  <a:graphicData uri="http://schemas.microsoft.com/office/word/2010/wordprocessingInk">
                    <w14:contentPart bwMode="auto" r:id="rId8">
                      <w14:nvContentPartPr>
                        <w14:cNvContentPartPr/>
                      </w14:nvContentPartPr>
                      <w14:xfrm>
                        <a:off x="0" y="0"/>
                        <a:ext cx="78740" cy="1698475"/>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E654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3" o:spid="_x0000_s1026" type="#_x0000_t75" style="position:absolute;margin-left:544.05pt;margin-top:-55.7pt;width:16.05pt;height:143.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">
                <v:imagedata r:id="rId9" o:title=""/>
              </v:shape>
            </w:pict>
          </mc:Fallback>
        </mc:AlternateContent>
      </w:r>
      <w:r w:rsidR="00CC189F" w:rsidRPr="00273F31">
        <w:rPr>
          <w:rFonts w:ascii="標楷體" w:eastAsia="標楷體" w:hAnsi="標楷體" w:hint="eastAsia"/>
        </w:rPr>
        <w:t>採專家講演之</w:t>
      </w:r>
      <w:r w:rsidR="00CC189F" w:rsidRPr="00273F31">
        <w:rPr>
          <w:rFonts w:ascii="標楷體" w:eastAsia="標楷體" w:hAnsi="標楷體"/>
          <w:lang w:eastAsia="zh-HK"/>
        </w:rPr>
        <w:t>方式，由講師</w:t>
      </w:r>
      <w:r w:rsidR="00CC189F" w:rsidRPr="00273F31">
        <w:rPr>
          <w:rFonts w:ascii="Times New Roman" w:eastAsia="標楷體" w:hAnsi="Times New Roman" w:cs="Times New Roman" w:hint="eastAsia"/>
        </w:rPr>
        <w:t>從</w:t>
      </w:r>
      <w:r w:rsidR="00965861" w:rsidRPr="00273F31">
        <w:rPr>
          <w:rFonts w:ascii="Times New Roman" w:eastAsia="標楷體" w:hAnsi="Times New Roman" w:cs="Times New Roman" w:hint="eastAsia"/>
        </w:rPr>
        <w:t>專業</w:t>
      </w:r>
      <w:r w:rsidR="00CC189F" w:rsidRPr="00273F31">
        <w:rPr>
          <w:rFonts w:ascii="Times New Roman" w:eastAsia="標楷體" w:hAnsi="Times New Roman" w:cs="Times New Roman" w:hint="eastAsia"/>
        </w:rPr>
        <w:t>的</w:t>
      </w:r>
      <w:r w:rsidR="00505B54" w:rsidRPr="00273F31">
        <w:rPr>
          <w:rFonts w:ascii="Times New Roman" w:eastAsia="標楷體" w:hAnsi="Times New Roman" w:cs="Times New Roman" w:hint="eastAsia"/>
        </w:rPr>
        <w:t>升學審查資料</w:t>
      </w:r>
      <w:r w:rsidR="00965861" w:rsidRPr="00273F31">
        <w:rPr>
          <w:rFonts w:ascii="Times New Roman" w:eastAsia="標楷體" w:hAnsi="Times New Roman" w:cs="Times New Roman" w:hint="eastAsia"/>
        </w:rPr>
        <w:t>實務</w:t>
      </w:r>
      <w:r w:rsidR="009951F3" w:rsidRPr="00273F31">
        <w:rPr>
          <w:rFonts w:ascii="Times New Roman" w:eastAsia="標楷體" w:hAnsi="Times New Roman" w:cs="Times New Roman" w:hint="eastAsia"/>
        </w:rPr>
        <w:t>教學</w:t>
      </w:r>
      <w:r w:rsidR="00965861" w:rsidRPr="00273F31">
        <w:rPr>
          <w:rFonts w:ascii="Times New Roman" w:eastAsia="標楷體" w:hAnsi="Times New Roman" w:cs="Times New Roman" w:hint="eastAsia"/>
        </w:rPr>
        <w:t>經驗，</w:t>
      </w:r>
      <w:r w:rsidR="00CC189F" w:rsidRPr="00273F31">
        <w:rPr>
          <w:rFonts w:ascii="Times New Roman" w:eastAsia="標楷體" w:hAnsi="Times New Roman" w:cs="Times New Roman" w:hint="eastAsia"/>
        </w:rPr>
        <w:t>介紹</w:t>
      </w:r>
      <w:r w:rsidR="008568A5" w:rsidRPr="00273F31">
        <w:rPr>
          <w:rFonts w:ascii="Times New Roman" w:eastAsia="標楷體" w:hAnsi="Times New Roman" w:cs="Times New Roman" w:hint="eastAsia"/>
        </w:rPr>
        <w:t>「</w:t>
      </w:r>
      <w:r w:rsidR="00505B54" w:rsidRPr="00273F31">
        <w:rPr>
          <w:rFonts w:ascii="標楷體" w:eastAsia="標楷體" w:hAnsi="標楷體" w:hint="eastAsia"/>
          <w:lang w:eastAsia="zh-HK"/>
        </w:rPr>
        <w:t>撰寫審查資料與學習歷程檔案技巧</w:t>
      </w:r>
      <w:r w:rsidR="008568A5" w:rsidRPr="00273F31">
        <w:rPr>
          <w:rFonts w:ascii="Times New Roman" w:eastAsia="標楷體" w:hAnsi="Times New Roman" w:cs="Times New Roman" w:hint="eastAsia"/>
        </w:rPr>
        <w:t>」</w:t>
      </w:r>
      <w:r w:rsidR="00CC189F" w:rsidRPr="00273F31">
        <w:rPr>
          <w:rFonts w:ascii="Times New Roman" w:eastAsia="標楷體" w:hAnsi="Times New Roman" w:cs="Times New Roman" w:hint="eastAsia"/>
        </w:rPr>
        <w:t>，</w:t>
      </w:r>
      <w:r w:rsidR="00A7491A" w:rsidRPr="00273F31">
        <w:rPr>
          <w:rFonts w:ascii="Times New Roman" w:eastAsia="標楷體" w:hAnsi="Times New Roman" w:cs="Times New Roman" w:hint="eastAsia"/>
        </w:rPr>
        <w:t>以</w:t>
      </w:r>
      <w:r w:rsidR="00CC189F" w:rsidRPr="00273F31">
        <w:rPr>
          <w:rFonts w:ascii="Times New Roman" w:eastAsia="標楷體" w:hAnsi="Times New Roman" w:cs="Times New Roman"/>
        </w:rPr>
        <w:t>帶領</w:t>
      </w:r>
      <w:r w:rsidR="00505B54" w:rsidRPr="00273F31">
        <w:rPr>
          <w:rFonts w:ascii="Times New Roman" w:eastAsia="標楷體" w:hAnsi="Times New Roman" w:cs="Times New Roman" w:hint="eastAsia"/>
        </w:rPr>
        <w:t>生涯規劃</w:t>
      </w:r>
      <w:r w:rsidR="00CC189F" w:rsidRPr="00273F31">
        <w:rPr>
          <w:rFonts w:ascii="Times New Roman" w:eastAsia="標楷體" w:hAnsi="Times New Roman" w:cs="Times New Roman" w:hint="eastAsia"/>
        </w:rPr>
        <w:t>教師</w:t>
      </w:r>
      <w:r w:rsidR="00CC189F" w:rsidRPr="00273F31">
        <w:rPr>
          <w:rFonts w:ascii="Times New Roman" w:eastAsia="標楷體" w:hAnsi="Times New Roman" w:cs="Times New Roman"/>
        </w:rPr>
        <w:t>因應教學現場</w:t>
      </w:r>
      <w:r w:rsidR="00CC189F" w:rsidRPr="00273F31">
        <w:rPr>
          <w:rFonts w:ascii="Times New Roman" w:eastAsia="標楷體" w:hAnsi="Times New Roman" w:cs="Times New Roman" w:hint="eastAsia"/>
        </w:rPr>
        <w:t>所需</w:t>
      </w:r>
      <w:r w:rsidR="00CC189F" w:rsidRPr="00273F31">
        <w:rPr>
          <w:rFonts w:ascii="Times New Roman" w:eastAsia="標楷體" w:hAnsi="Times New Roman" w:cs="Times New Roman"/>
        </w:rPr>
        <w:t>素養</w:t>
      </w:r>
      <w:r w:rsidR="00CC189F" w:rsidRPr="00273F31">
        <w:rPr>
          <w:rFonts w:ascii="Times New Roman" w:eastAsia="標楷體" w:hAnsi="Times New Roman" w:cs="Times New Roman" w:hint="eastAsia"/>
        </w:rPr>
        <w:t>導向之專業精進與跨域增能</w:t>
      </w:r>
      <w:r w:rsidR="00CC189F" w:rsidRPr="00273F31">
        <w:rPr>
          <w:rFonts w:ascii="Times New Roman" w:eastAsia="標楷體" w:hAnsi="Times New Roman" w:cs="Times New Roman"/>
        </w:rPr>
        <w:t>。</w:t>
      </w:r>
    </w:p>
    <w:p w14:paraId="6EF2A5C5" w14:textId="77777777" w:rsidR="00CC189F" w:rsidRPr="00CB1719" w:rsidRDefault="00CC189F" w:rsidP="00097A1A">
      <w:pPr>
        <w:spacing w:beforeLines="50" w:before="180"/>
        <w:jc w:val="both"/>
        <w:rPr>
          <w:rFonts w:ascii="標楷體" w:eastAsia="標楷體" w:hAnsi="標楷體"/>
          <w:b/>
          <w:szCs w:val="24"/>
          <w:lang w:eastAsia="zh-HK"/>
        </w:rPr>
      </w:pPr>
      <w:r w:rsidRPr="00CB1719">
        <w:rPr>
          <w:rFonts w:ascii="標楷體" w:eastAsia="標楷體" w:hAnsi="標楷體"/>
          <w:b/>
          <w:szCs w:val="24"/>
          <w:lang w:eastAsia="zh-HK"/>
        </w:rPr>
        <w:t>參、辦理單位</w:t>
      </w:r>
    </w:p>
    <w:p w14:paraId="6DCE56C6" w14:textId="4B8B15D0" w:rsidR="00CC189F" w:rsidRPr="00CB1719" w:rsidRDefault="00CC189F" w:rsidP="00273F31">
      <w:pPr>
        <w:pStyle w:val="ac"/>
        <w:numPr>
          <w:ilvl w:val="0"/>
          <w:numId w:val="11"/>
        </w:numPr>
        <w:jc w:val="both"/>
        <w:rPr>
          <w:rFonts w:ascii="標楷體" w:hAnsi="標楷體" w:cstheme="minorBidi"/>
          <w:sz w:val="24"/>
          <w:szCs w:val="24"/>
          <w:lang w:eastAsia="zh-HK"/>
        </w:rPr>
      </w:pPr>
      <w:r w:rsidRPr="00CB1719">
        <w:rPr>
          <w:rFonts w:ascii="標楷體" w:hAnsi="標楷體" w:cstheme="minorBidi"/>
          <w:sz w:val="24"/>
          <w:szCs w:val="24"/>
          <w:lang w:eastAsia="zh-HK"/>
        </w:rPr>
        <w:t>指導單位：臺北市政府教育局、教育部國民及學前教育署</w:t>
      </w:r>
    </w:p>
    <w:p w14:paraId="6ACBB7DC" w14:textId="2CF9CA2D" w:rsidR="00CC189F" w:rsidRPr="00CB1719" w:rsidRDefault="00CC189F" w:rsidP="00273F31">
      <w:pPr>
        <w:pStyle w:val="ac"/>
        <w:numPr>
          <w:ilvl w:val="0"/>
          <w:numId w:val="11"/>
        </w:numPr>
        <w:jc w:val="both"/>
        <w:rPr>
          <w:rFonts w:ascii="標楷體" w:hAnsi="標楷體" w:cstheme="minorBidi"/>
          <w:sz w:val="24"/>
          <w:szCs w:val="24"/>
          <w:lang w:eastAsia="zh-HK"/>
        </w:rPr>
      </w:pPr>
      <w:r w:rsidRPr="00CB1719">
        <w:rPr>
          <w:rFonts w:ascii="標楷體" w:hAnsi="標楷體" w:cstheme="minorBidi"/>
          <w:sz w:val="24"/>
          <w:szCs w:val="24"/>
          <w:lang w:eastAsia="zh-HK"/>
        </w:rPr>
        <w:t>主辦單位：</w:t>
      </w:r>
      <w:r w:rsidRPr="00CB1719">
        <w:rPr>
          <w:rFonts w:ascii="標楷體" w:hAnsi="標楷體" w:cstheme="minorBidi" w:hint="eastAsia"/>
          <w:sz w:val="24"/>
          <w:szCs w:val="24"/>
          <w:lang w:eastAsia="zh-HK"/>
        </w:rPr>
        <w:t>臺</w:t>
      </w:r>
      <w:r w:rsidRPr="00CB1719">
        <w:rPr>
          <w:rFonts w:ascii="標楷體" w:hAnsi="標楷體" w:cstheme="minorBidi"/>
          <w:sz w:val="24"/>
          <w:szCs w:val="24"/>
          <w:lang w:eastAsia="zh-HK"/>
        </w:rPr>
        <w:t>北市</w:t>
      </w:r>
      <w:r w:rsidR="00B1783D" w:rsidRPr="00CB1719">
        <w:rPr>
          <w:rFonts w:ascii="標楷體" w:hAnsi="標楷體" w:hint="eastAsia"/>
          <w:sz w:val="24"/>
          <w:szCs w:val="24"/>
        </w:rPr>
        <w:t>生涯規劃學科</w:t>
      </w:r>
      <w:r w:rsidRPr="00CB1719">
        <w:rPr>
          <w:rFonts w:ascii="標楷體" w:hAnsi="標楷體" w:cstheme="minorBidi"/>
          <w:sz w:val="24"/>
          <w:szCs w:val="24"/>
          <w:lang w:eastAsia="zh-HK"/>
        </w:rPr>
        <w:t>平</w:t>
      </w:r>
      <w:r w:rsidRPr="00CB1719">
        <w:rPr>
          <w:rFonts w:ascii="標楷體" w:hAnsi="標楷體" w:cstheme="minorBidi" w:hint="eastAsia"/>
          <w:sz w:val="24"/>
          <w:szCs w:val="24"/>
          <w:lang w:eastAsia="zh-HK"/>
        </w:rPr>
        <w:t>臺（臺北市立內湖高級中學）</w:t>
      </w:r>
    </w:p>
    <w:p w14:paraId="24595801" w14:textId="77777777" w:rsidR="00CC189F" w:rsidRPr="00CB1719" w:rsidRDefault="00CC189F" w:rsidP="00097A1A">
      <w:pPr>
        <w:spacing w:beforeLines="50" w:before="180"/>
        <w:jc w:val="both"/>
        <w:rPr>
          <w:rFonts w:ascii="標楷體" w:eastAsia="標楷體" w:hAnsi="標楷體"/>
          <w:b/>
          <w:szCs w:val="24"/>
          <w:lang w:eastAsia="zh-HK"/>
        </w:rPr>
      </w:pPr>
      <w:r w:rsidRPr="00CB1719">
        <w:rPr>
          <w:rFonts w:ascii="標楷體" w:eastAsia="標楷體" w:hAnsi="標楷體"/>
          <w:b/>
          <w:szCs w:val="24"/>
          <w:lang w:eastAsia="zh-HK"/>
        </w:rPr>
        <w:t>肆、研習內容</w:t>
      </w:r>
    </w:p>
    <w:p w14:paraId="1291D331" w14:textId="0D3A1D1E" w:rsidR="00CC189F" w:rsidRPr="00273F31" w:rsidRDefault="00CC189F" w:rsidP="00273F31">
      <w:pPr>
        <w:pStyle w:val="a3"/>
        <w:numPr>
          <w:ilvl w:val="0"/>
          <w:numId w:val="12"/>
        </w:numPr>
        <w:ind w:leftChars="0"/>
        <w:jc w:val="both"/>
        <w:rPr>
          <w:rFonts w:ascii="標楷體" w:eastAsia="標楷體" w:hAnsi="標楷體"/>
          <w:lang w:eastAsia="zh-HK"/>
        </w:rPr>
      </w:pPr>
      <w:r w:rsidRPr="00273F31">
        <w:rPr>
          <w:rFonts w:ascii="標楷體" w:eastAsia="標楷體" w:hAnsi="標楷體"/>
          <w:lang w:eastAsia="zh-HK"/>
        </w:rPr>
        <w:t>對象：</w:t>
      </w:r>
      <w:r w:rsidR="00B1783D" w:rsidRPr="00273F31">
        <w:rPr>
          <w:rFonts w:ascii="標楷體" w:eastAsia="標楷體" w:hAnsi="標楷體" w:hint="eastAsia"/>
        </w:rPr>
        <w:t>臺北市政府教育局所屬公立高級中學、臺北市私立高級中學、國立臺灣師範大學附屬高級中學、國立政治大學附屬高級中學之生涯規劃科教師</w:t>
      </w:r>
      <w:r w:rsidRPr="00273F31">
        <w:rPr>
          <w:rFonts w:ascii="標楷體" w:eastAsia="標楷體" w:hAnsi="標楷體" w:hint="eastAsia"/>
          <w:lang w:eastAsia="zh-HK"/>
        </w:rPr>
        <w:t>。</w:t>
      </w:r>
    </w:p>
    <w:p w14:paraId="7F5FB472" w14:textId="6A4BE97E" w:rsidR="00CC189F" w:rsidRPr="00273F31" w:rsidRDefault="00CC189F" w:rsidP="00273F31">
      <w:pPr>
        <w:pStyle w:val="a3"/>
        <w:numPr>
          <w:ilvl w:val="0"/>
          <w:numId w:val="12"/>
        </w:numPr>
        <w:ind w:leftChars="0"/>
        <w:jc w:val="both"/>
        <w:rPr>
          <w:rFonts w:ascii="標楷體" w:eastAsia="標楷體" w:hAnsi="標楷體"/>
          <w:lang w:eastAsia="zh-HK"/>
        </w:rPr>
      </w:pPr>
      <w:r w:rsidRPr="00273F31">
        <w:rPr>
          <w:rFonts w:ascii="標楷體" w:eastAsia="標楷體" w:hAnsi="標楷體"/>
          <w:lang w:eastAsia="zh-HK"/>
        </w:rPr>
        <w:t>地點：</w:t>
      </w:r>
      <w:r w:rsidR="00B1783D" w:rsidRPr="00273F31">
        <w:rPr>
          <w:rFonts w:ascii="標楷體" w:eastAsia="標楷體" w:hAnsi="標楷體" w:hint="eastAsia"/>
        </w:rPr>
        <w:t>台北市立內湖高級中學（</w:t>
      </w:r>
      <w:r w:rsidR="003C10D4" w:rsidRPr="00273F31">
        <w:rPr>
          <w:rFonts w:ascii="標楷體" w:eastAsia="標楷體" w:hAnsi="標楷體" w:hint="eastAsia"/>
        </w:rPr>
        <w:t>A棟3樓</w:t>
      </w:r>
      <w:r w:rsidR="00B1783D" w:rsidRPr="00273F31">
        <w:rPr>
          <w:rFonts w:ascii="標楷體" w:eastAsia="標楷體" w:hAnsi="標楷體" w:hint="eastAsia"/>
        </w:rPr>
        <w:t>國際會議廳）</w:t>
      </w:r>
      <w:r w:rsidRPr="00273F31">
        <w:rPr>
          <w:rFonts w:ascii="標楷體" w:eastAsia="標楷體" w:hAnsi="標楷體"/>
          <w:lang w:eastAsia="zh-HK"/>
        </w:rPr>
        <w:t>。</w:t>
      </w:r>
    </w:p>
    <w:p w14:paraId="159A7BB8" w14:textId="422EE7D1" w:rsidR="00CC189F" w:rsidRPr="00273F31" w:rsidRDefault="00CC189F" w:rsidP="00273F31">
      <w:pPr>
        <w:pStyle w:val="a3"/>
        <w:numPr>
          <w:ilvl w:val="0"/>
          <w:numId w:val="12"/>
        </w:numPr>
        <w:ind w:leftChars="0"/>
        <w:rPr>
          <w:rFonts w:ascii="標楷體" w:eastAsia="標楷體" w:hAnsi="標楷體"/>
          <w:lang w:eastAsia="zh-HK"/>
        </w:rPr>
      </w:pPr>
      <w:r w:rsidRPr="00273F31">
        <w:rPr>
          <w:rFonts w:ascii="標楷體" w:eastAsia="標楷體" w:hAnsi="標楷體"/>
          <w:lang w:eastAsia="zh-HK"/>
        </w:rPr>
        <w:t>場次：</w:t>
      </w:r>
      <w:r w:rsidR="00650B25" w:rsidRPr="00650B25">
        <w:rPr>
          <w:rFonts w:ascii="標楷體" w:eastAsia="標楷體" w:hAnsi="標楷體" w:hint="eastAsia"/>
        </w:rPr>
        <w:t>參與教師擇一</w:t>
      </w:r>
      <w:r w:rsidR="00650B25">
        <w:rPr>
          <w:rFonts w:ascii="標楷體" w:eastAsia="標楷體" w:hAnsi="標楷體" w:hint="eastAsia"/>
        </w:rPr>
        <w:t>場</w:t>
      </w:r>
      <w:r w:rsidR="00650B25" w:rsidRPr="00650B25">
        <w:rPr>
          <w:rFonts w:ascii="標楷體" w:eastAsia="標楷體" w:hAnsi="標楷體" w:hint="eastAsia"/>
        </w:rPr>
        <w:t>參加即可</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388"/>
        <w:gridCol w:w="2076"/>
      </w:tblGrid>
      <w:tr w:rsidR="00CB1719" w:rsidRPr="00CB1719" w14:paraId="07E2BD08" w14:textId="77777777" w:rsidTr="00273F31">
        <w:trPr>
          <w:trHeight w:val="448"/>
        </w:trPr>
        <w:tc>
          <w:tcPr>
            <w:tcW w:w="1107" w:type="pct"/>
            <w:shd w:val="clear" w:color="auto" w:fill="FFC000"/>
            <w:vAlign w:val="center"/>
          </w:tcPr>
          <w:p w14:paraId="6288F086" w14:textId="77777777" w:rsidR="00CC189F" w:rsidRPr="00CB1719" w:rsidRDefault="00CC189F" w:rsidP="00597249">
            <w:pPr>
              <w:jc w:val="center"/>
              <w:rPr>
                <w:rFonts w:ascii="標楷體" w:eastAsia="標楷體" w:hAnsi="標楷體"/>
                <w:b/>
                <w:sz w:val="24"/>
                <w:szCs w:val="24"/>
                <w:lang w:eastAsia="zh-HK"/>
              </w:rPr>
            </w:pPr>
            <w:r w:rsidRPr="00CB1719">
              <w:rPr>
                <w:rFonts w:ascii="標楷體" w:eastAsia="標楷體" w:hAnsi="標楷體"/>
                <w:b/>
                <w:sz w:val="24"/>
                <w:szCs w:val="24"/>
                <w:lang w:eastAsia="zh-HK"/>
              </w:rPr>
              <w:t>時間</w:t>
            </w:r>
          </w:p>
        </w:tc>
        <w:tc>
          <w:tcPr>
            <w:tcW w:w="2643" w:type="pct"/>
            <w:shd w:val="clear" w:color="auto" w:fill="FFC000"/>
            <w:vAlign w:val="center"/>
          </w:tcPr>
          <w:p w14:paraId="3A8024BD" w14:textId="77777777" w:rsidR="00CC189F" w:rsidRPr="00CB1719" w:rsidRDefault="00CC189F" w:rsidP="00597249">
            <w:pPr>
              <w:jc w:val="center"/>
              <w:rPr>
                <w:rFonts w:ascii="標楷體" w:eastAsia="標楷體" w:hAnsi="標楷體"/>
                <w:b/>
                <w:sz w:val="24"/>
                <w:szCs w:val="24"/>
                <w:lang w:eastAsia="zh-HK"/>
              </w:rPr>
            </w:pPr>
            <w:r w:rsidRPr="00CB1719">
              <w:rPr>
                <w:rFonts w:ascii="標楷體" w:eastAsia="標楷體" w:hAnsi="標楷體"/>
                <w:b/>
                <w:sz w:val="24"/>
                <w:szCs w:val="24"/>
                <w:lang w:eastAsia="zh-HK"/>
              </w:rPr>
              <w:t>主題</w:t>
            </w:r>
          </w:p>
        </w:tc>
        <w:tc>
          <w:tcPr>
            <w:tcW w:w="1250" w:type="pct"/>
            <w:shd w:val="clear" w:color="auto" w:fill="FFC000"/>
            <w:vAlign w:val="center"/>
          </w:tcPr>
          <w:p w14:paraId="610E3B41" w14:textId="77777777" w:rsidR="00CC189F" w:rsidRPr="00CB1719" w:rsidRDefault="00CC189F" w:rsidP="00597249">
            <w:pPr>
              <w:jc w:val="center"/>
              <w:rPr>
                <w:rFonts w:ascii="標楷體" w:eastAsia="標楷體" w:hAnsi="標楷體"/>
                <w:b/>
                <w:sz w:val="24"/>
                <w:szCs w:val="24"/>
                <w:lang w:eastAsia="zh-HK"/>
              </w:rPr>
            </w:pPr>
            <w:r w:rsidRPr="00CB1719">
              <w:rPr>
                <w:rFonts w:ascii="標楷體" w:eastAsia="標楷體" w:hAnsi="標楷體" w:hint="eastAsia"/>
                <w:b/>
                <w:sz w:val="24"/>
                <w:szCs w:val="24"/>
              </w:rPr>
              <w:t>講師</w:t>
            </w:r>
          </w:p>
        </w:tc>
      </w:tr>
      <w:tr w:rsidR="00097A1A" w:rsidRPr="00273F31" w14:paraId="5ADAAA33" w14:textId="77777777" w:rsidTr="00097A1A">
        <w:trPr>
          <w:trHeight w:val="567"/>
        </w:trPr>
        <w:tc>
          <w:tcPr>
            <w:tcW w:w="5000" w:type="pct"/>
            <w:gridSpan w:val="3"/>
            <w:vAlign w:val="center"/>
          </w:tcPr>
          <w:p w14:paraId="765A86A8" w14:textId="4854E8A8" w:rsidR="00097A1A" w:rsidRPr="00097A1A" w:rsidRDefault="00546AFE" w:rsidP="00097A1A">
            <w:pPr>
              <w:rPr>
                <w:rFonts w:ascii="Times New Roman" w:eastAsia="標楷體" w:hAnsi="Times New Roman" w:cs="Times New Roman"/>
                <w:kern w:val="2"/>
                <w:sz w:val="24"/>
                <w:szCs w:val="24"/>
                <w:lang w:eastAsia="zh-HK"/>
              </w:rPr>
            </w:pPr>
            <w:r w:rsidRPr="00CB1719">
              <w:rPr>
                <w:rFonts w:ascii="標楷體" w:eastAsia="標楷體" w:hAnsi="標楷體" w:hint="eastAsia"/>
                <w:szCs w:val="24"/>
              </w:rPr>
              <w:t>1</w:t>
            </w:r>
            <w:r w:rsidRPr="00CB1719">
              <w:rPr>
                <w:rFonts w:ascii="標楷體" w:eastAsia="標楷體" w:hAnsi="標楷體"/>
                <w:szCs w:val="24"/>
              </w:rPr>
              <w:t>13</w:t>
            </w:r>
            <w:r w:rsidRPr="00CB1719">
              <w:rPr>
                <w:rFonts w:ascii="標楷體" w:eastAsia="標楷體" w:hAnsi="標楷體" w:hint="eastAsia"/>
                <w:szCs w:val="24"/>
              </w:rPr>
              <w:t>年1</w:t>
            </w:r>
            <w:r w:rsidRPr="00CB1719">
              <w:rPr>
                <w:rFonts w:ascii="標楷體" w:eastAsia="標楷體" w:hAnsi="標楷體" w:hint="eastAsia"/>
                <w:szCs w:val="24"/>
                <w:lang w:eastAsia="zh-HK"/>
              </w:rPr>
              <w:t>月</w:t>
            </w:r>
            <w:r>
              <w:rPr>
                <w:rFonts w:ascii="標楷體" w:eastAsia="標楷體" w:hAnsi="標楷體" w:hint="eastAsia"/>
                <w:szCs w:val="24"/>
                <w:lang w:eastAsia="zh-TW"/>
              </w:rPr>
              <w:t>24</w:t>
            </w:r>
            <w:r w:rsidRPr="00CB1719">
              <w:rPr>
                <w:rFonts w:ascii="標楷體" w:eastAsia="標楷體" w:hAnsi="標楷體" w:hint="eastAsia"/>
                <w:szCs w:val="24"/>
                <w:lang w:eastAsia="zh-HK"/>
              </w:rPr>
              <w:t>日</w:t>
            </w:r>
            <w:r w:rsidR="00097A1A">
              <w:rPr>
                <w:rFonts w:ascii="Times New Roman" w:eastAsia="標楷體" w:hAnsi="Times New Roman" w:cs="Times New Roman" w:hint="eastAsia"/>
                <w:kern w:val="2"/>
                <w:sz w:val="24"/>
                <w:szCs w:val="24"/>
                <w:lang w:eastAsia="zh-TW"/>
              </w:rPr>
              <w:t>上午場</w:t>
            </w:r>
          </w:p>
        </w:tc>
      </w:tr>
      <w:tr w:rsidR="00097A1A" w:rsidRPr="00273F31" w14:paraId="4C1EE6EE" w14:textId="77777777" w:rsidTr="00097A1A">
        <w:trPr>
          <w:trHeight w:val="567"/>
        </w:trPr>
        <w:tc>
          <w:tcPr>
            <w:tcW w:w="1107" w:type="pct"/>
            <w:vAlign w:val="center"/>
          </w:tcPr>
          <w:p w14:paraId="3AAF234B" w14:textId="1A64DC1E" w:rsidR="00097A1A" w:rsidRPr="00097A1A" w:rsidRDefault="00097A1A" w:rsidP="00097A1A">
            <w:pPr>
              <w:jc w:val="center"/>
              <w:rPr>
                <w:rFonts w:ascii="Times New Roman" w:eastAsia="標楷體" w:hAnsi="Times New Roman" w:cs="Times New Roman"/>
                <w:szCs w:val="24"/>
              </w:rPr>
            </w:pPr>
            <w:r w:rsidRPr="00097A1A">
              <w:rPr>
                <w:rFonts w:ascii="Times New Roman" w:eastAsia="標楷體" w:hAnsi="Times New Roman" w:cs="Times New Roman"/>
                <w:sz w:val="24"/>
                <w:szCs w:val="24"/>
                <w:lang w:eastAsia="zh-TW"/>
              </w:rPr>
              <w:t>10:00</w:t>
            </w:r>
            <w:r w:rsidRPr="00097A1A">
              <w:rPr>
                <w:rFonts w:ascii="Times New Roman" w:eastAsia="標楷體" w:hAnsi="Times New Roman" w:cs="Times New Roman"/>
                <w:sz w:val="24"/>
                <w:szCs w:val="24"/>
                <w:lang w:eastAsia="zh-HK"/>
              </w:rPr>
              <w:t>~1</w:t>
            </w:r>
            <w:r w:rsidRPr="00097A1A">
              <w:rPr>
                <w:rFonts w:ascii="Times New Roman" w:eastAsia="標楷體" w:hAnsi="Times New Roman" w:cs="Times New Roman"/>
                <w:sz w:val="24"/>
                <w:szCs w:val="24"/>
                <w:lang w:eastAsia="zh-TW"/>
              </w:rPr>
              <w:t>2:0</w:t>
            </w:r>
            <w:r w:rsidRPr="00097A1A">
              <w:rPr>
                <w:rFonts w:ascii="Times New Roman" w:eastAsia="標楷體" w:hAnsi="Times New Roman" w:cs="Times New Roman"/>
                <w:sz w:val="24"/>
                <w:szCs w:val="24"/>
                <w:lang w:eastAsia="zh-HK"/>
              </w:rPr>
              <w:t>0</w:t>
            </w:r>
          </w:p>
        </w:tc>
        <w:tc>
          <w:tcPr>
            <w:tcW w:w="2643" w:type="pct"/>
            <w:vAlign w:val="center"/>
          </w:tcPr>
          <w:p w14:paraId="6BE9D307" w14:textId="36DA4E22" w:rsidR="00097A1A" w:rsidRPr="00097A1A" w:rsidRDefault="00097A1A" w:rsidP="00097A1A">
            <w:pPr>
              <w:jc w:val="both"/>
              <w:rPr>
                <w:rFonts w:ascii="Times New Roman" w:eastAsia="標楷體" w:hAnsi="Times New Roman" w:cs="Times New Roman"/>
                <w:szCs w:val="24"/>
                <w:lang w:eastAsia="zh-HK"/>
              </w:rPr>
            </w:pPr>
            <w:r w:rsidRPr="00097A1A">
              <w:rPr>
                <w:rFonts w:ascii="Times New Roman" w:eastAsia="標楷體" w:hAnsi="Times New Roman" w:cs="Times New Roman"/>
                <w:kern w:val="2"/>
                <w:sz w:val="24"/>
                <w:szCs w:val="24"/>
                <w:lang w:eastAsia="zh-HK"/>
              </w:rPr>
              <w:t>如何撰寫審查資料與學習歷程檔案講座</w:t>
            </w:r>
          </w:p>
        </w:tc>
        <w:tc>
          <w:tcPr>
            <w:tcW w:w="1250" w:type="pct"/>
            <w:vAlign w:val="center"/>
          </w:tcPr>
          <w:p w14:paraId="0451AB22" w14:textId="6FF44A83" w:rsidR="00097A1A" w:rsidRPr="00097A1A" w:rsidRDefault="00097A1A" w:rsidP="00097A1A">
            <w:pPr>
              <w:jc w:val="center"/>
              <w:rPr>
                <w:rFonts w:ascii="Times New Roman" w:eastAsia="標楷體" w:hAnsi="Times New Roman" w:cs="Times New Roman"/>
                <w:szCs w:val="24"/>
              </w:rPr>
            </w:pPr>
            <w:r w:rsidRPr="00097A1A">
              <w:rPr>
                <w:rFonts w:ascii="Times New Roman" w:eastAsia="標楷體" w:hAnsi="Times New Roman" w:cs="Times New Roman"/>
                <w:sz w:val="24"/>
                <w:szCs w:val="24"/>
              </w:rPr>
              <w:t>唐俊華教授</w:t>
            </w:r>
          </w:p>
        </w:tc>
      </w:tr>
      <w:tr w:rsidR="00097A1A" w:rsidRPr="00273F31" w14:paraId="0240DC29" w14:textId="77777777" w:rsidTr="00097A1A">
        <w:trPr>
          <w:trHeight w:val="567"/>
        </w:trPr>
        <w:tc>
          <w:tcPr>
            <w:tcW w:w="5000" w:type="pct"/>
            <w:gridSpan w:val="3"/>
            <w:vAlign w:val="center"/>
          </w:tcPr>
          <w:p w14:paraId="7C4BC7E7" w14:textId="6A0E6B08" w:rsidR="00097A1A" w:rsidRPr="00097A1A" w:rsidRDefault="00546AFE" w:rsidP="00097A1A">
            <w:pPr>
              <w:rPr>
                <w:rFonts w:ascii="Times New Roman" w:eastAsia="標楷體" w:hAnsi="Times New Roman" w:cs="Times New Roman"/>
                <w:szCs w:val="24"/>
              </w:rPr>
            </w:pPr>
            <w:r w:rsidRPr="00CB1719">
              <w:rPr>
                <w:rFonts w:ascii="標楷體" w:eastAsia="標楷體" w:hAnsi="標楷體" w:hint="eastAsia"/>
                <w:szCs w:val="24"/>
              </w:rPr>
              <w:t>1</w:t>
            </w:r>
            <w:r w:rsidRPr="00CB1719">
              <w:rPr>
                <w:rFonts w:ascii="標楷體" w:eastAsia="標楷體" w:hAnsi="標楷體"/>
                <w:szCs w:val="24"/>
              </w:rPr>
              <w:t>13</w:t>
            </w:r>
            <w:r w:rsidRPr="00CB1719">
              <w:rPr>
                <w:rFonts w:ascii="標楷體" w:eastAsia="標楷體" w:hAnsi="標楷體" w:hint="eastAsia"/>
                <w:szCs w:val="24"/>
              </w:rPr>
              <w:t>年1</w:t>
            </w:r>
            <w:r w:rsidRPr="00CB1719">
              <w:rPr>
                <w:rFonts w:ascii="標楷體" w:eastAsia="標楷體" w:hAnsi="標楷體" w:hint="eastAsia"/>
                <w:szCs w:val="24"/>
                <w:lang w:eastAsia="zh-HK"/>
              </w:rPr>
              <w:t>月</w:t>
            </w:r>
            <w:r>
              <w:rPr>
                <w:rFonts w:ascii="標楷體" w:eastAsia="標楷體" w:hAnsi="標楷體" w:hint="eastAsia"/>
                <w:szCs w:val="24"/>
                <w:lang w:eastAsia="zh-TW"/>
              </w:rPr>
              <w:t>24</w:t>
            </w:r>
            <w:r w:rsidRPr="00CB1719">
              <w:rPr>
                <w:rFonts w:ascii="標楷體" w:eastAsia="標楷體" w:hAnsi="標楷體" w:hint="eastAsia"/>
                <w:szCs w:val="24"/>
                <w:lang w:eastAsia="zh-HK"/>
              </w:rPr>
              <w:t>日</w:t>
            </w:r>
            <w:r>
              <w:rPr>
                <w:rFonts w:ascii="標楷體" w:eastAsia="標楷體" w:hAnsi="標楷體" w:hint="eastAsia"/>
                <w:szCs w:val="24"/>
                <w:lang w:eastAsia="zh-HK"/>
              </w:rPr>
              <w:t>下</w:t>
            </w:r>
            <w:r w:rsidR="00097A1A">
              <w:rPr>
                <w:rFonts w:ascii="Times New Roman" w:eastAsia="標楷體" w:hAnsi="Times New Roman" w:cs="Times New Roman" w:hint="eastAsia"/>
                <w:kern w:val="2"/>
                <w:sz w:val="24"/>
                <w:szCs w:val="24"/>
                <w:lang w:eastAsia="zh-TW"/>
              </w:rPr>
              <w:t>午場</w:t>
            </w:r>
          </w:p>
        </w:tc>
      </w:tr>
      <w:tr w:rsidR="00097A1A" w:rsidRPr="00273F31" w14:paraId="775AEBAF" w14:textId="77777777" w:rsidTr="00097A1A">
        <w:trPr>
          <w:trHeight w:val="567"/>
        </w:trPr>
        <w:tc>
          <w:tcPr>
            <w:tcW w:w="1107" w:type="pct"/>
            <w:vAlign w:val="center"/>
          </w:tcPr>
          <w:p w14:paraId="1FC25CCC" w14:textId="06C3FECE" w:rsidR="00097A1A" w:rsidRPr="00097A1A" w:rsidRDefault="00097A1A" w:rsidP="00097A1A">
            <w:pPr>
              <w:jc w:val="center"/>
              <w:rPr>
                <w:rFonts w:ascii="Times New Roman" w:eastAsia="標楷體" w:hAnsi="Times New Roman" w:cs="Times New Roman"/>
                <w:szCs w:val="24"/>
              </w:rPr>
            </w:pPr>
            <w:r w:rsidRPr="00097A1A">
              <w:rPr>
                <w:rFonts w:ascii="Times New Roman" w:eastAsia="標楷體" w:hAnsi="Times New Roman" w:cs="Times New Roman"/>
                <w:sz w:val="24"/>
                <w:szCs w:val="24"/>
                <w:lang w:eastAsia="zh-TW"/>
              </w:rPr>
              <w:t>13</w:t>
            </w:r>
            <w:r>
              <w:rPr>
                <w:rFonts w:ascii="Times New Roman" w:eastAsia="標楷體" w:hAnsi="Times New Roman" w:cs="Times New Roman"/>
                <w:sz w:val="24"/>
                <w:szCs w:val="24"/>
                <w:lang w:eastAsia="zh-TW"/>
              </w:rPr>
              <w:t>:</w:t>
            </w:r>
            <w:r w:rsidRPr="00097A1A">
              <w:rPr>
                <w:rFonts w:ascii="Times New Roman" w:eastAsia="標楷體" w:hAnsi="Times New Roman" w:cs="Times New Roman"/>
                <w:sz w:val="24"/>
                <w:szCs w:val="24"/>
                <w:lang w:eastAsia="zh-TW"/>
              </w:rPr>
              <w:t>00</w:t>
            </w:r>
            <w:r>
              <w:rPr>
                <w:rFonts w:ascii="Times New Roman" w:eastAsia="標楷體" w:hAnsi="Times New Roman" w:cs="Times New Roman"/>
                <w:sz w:val="24"/>
                <w:szCs w:val="24"/>
                <w:lang w:eastAsia="zh-TW"/>
              </w:rPr>
              <w:t>-</w:t>
            </w:r>
            <w:r w:rsidRPr="00097A1A">
              <w:rPr>
                <w:rFonts w:ascii="Times New Roman" w:eastAsia="標楷體" w:hAnsi="Times New Roman" w:cs="Times New Roman"/>
                <w:sz w:val="24"/>
                <w:szCs w:val="24"/>
                <w:lang w:eastAsia="zh-HK"/>
              </w:rPr>
              <w:t>15</w:t>
            </w:r>
            <w:r>
              <w:rPr>
                <w:rFonts w:ascii="Times New Roman" w:eastAsia="標楷體" w:hAnsi="Times New Roman" w:cs="Times New Roman"/>
                <w:sz w:val="24"/>
                <w:szCs w:val="24"/>
                <w:lang w:eastAsia="zh-HK"/>
              </w:rPr>
              <w:t>:</w:t>
            </w:r>
            <w:r w:rsidRPr="00097A1A">
              <w:rPr>
                <w:rFonts w:ascii="Times New Roman" w:eastAsia="標楷體" w:hAnsi="Times New Roman" w:cs="Times New Roman"/>
                <w:sz w:val="24"/>
                <w:szCs w:val="24"/>
                <w:lang w:eastAsia="zh-TW"/>
              </w:rPr>
              <w:t>0</w:t>
            </w:r>
            <w:r w:rsidRPr="00097A1A">
              <w:rPr>
                <w:rFonts w:ascii="Times New Roman" w:eastAsia="標楷體" w:hAnsi="Times New Roman" w:cs="Times New Roman"/>
                <w:sz w:val="24"/>
                <w:szCs w:val="24"/>
                <w:lang w:eastAsia="zh-HK"/>
              </w:rPr>
              <w:t>0</w:t>
            </w:r>
          </w:p>
        </w:tc>
        <w:tc>
          <w:tcPr>
            <w:tcW w:w="2643" w:type="pct"/>
            <w:vAlign w:val="center"/>
          </w:tcPr>
          <w:p w14:paraId="7E6EC789" w14:textId="491195A0" w:rsidR="00097A1A" w:rsidRPr="00097A1A" w:rsidRDefault="00097A1A" w:rsidP="00097A1A">
            <w:pPr>
              <w:jc w:val="both"/>
              <w:rPr>
                <w:rFonts w:ascii="Times New Roman" w:eastAsia="標楷體" w:hAnsi="Times New Roman" w:cs="Times New Roman"/>
                <w:szCs w:val="24"/>
                <w:lang w:eastAsia="zh-HK"/>
              </w:rPr>
            </w:pPr>
            <w:r w:rsidRPr="00097A1A">
              <w:rPr>
                <w:rFonts w:ascii="Times New Roman" w:eastAsia="標楷體" w:hAnsi="Times New Roman" w:cs="Times New Roman"/>
                <w:kern w:val="2"/>
                <w:sz w:val="24"/>
                <w:szCs w:val="24"/>
                <w:lang w:eastAsia="zh-HK"/>
              </w:rPr>
              <w:t>如何撰寫審查資料與學習歷程檔案講座</w:t>
            </w:r>
          </w:p>
        </w:tc>
        <w:tc>
          <w:tcPr>
            <w:tcW w:w="1250" w:type="pct"/>
            <w:vAlign w:val="center"/>
          </w:tcPr>
          <w:p w14:paraId="7AE9D345" w14:textId="42A5FCE8" w:rsidR="00097A1A" w:rsidRPr="00097A1A" w:rsidRDefault="00097A1A" w:rsidP="00097A1A">
            <w:pPr>
              <w:jc w:val="center"/>
              <w:rPr>
                <w:rFonts w:ascii="Times New Roman" w:eastAsia="標楷體" w:hAnsi="Times New Roman" w:cs="Times New Roman"/>
                <w:szCs w:val="24"/>
              </w:rPr>
            </w:pPr>
            <w:r w:rsidRPr="00097A1A">
              <w:rPr>
                <w:rFonts w:ascii="Times New Roman" w:eastAsia="標楷體" w:hAnsi="Times New Roman" w:cs="Times New Roman"/>
                <w:sz w:val="24"/>
                <w:szCs w:val="24"/>
              </w:rPr>
              <w:t>唐俊華教授</w:t>
            </w:r>
          </w:p>
        </w:tc>
      </w:tr>
    </w:tbl>
    <w:p w14:paraId="51A3CEC2" w14:textId="72902BE9" w:rsidR="00CC189F" w:rsidRPr="00097A1A" w:rsidRDefault="006E386A" w:rsidP="006E386A">
      <w:pPr>
        <w:spacing w:beforeLines="50" w:before="180"/>
        <w:rPr>
          <w:rFonts w:ascii="標楷體" w:eastAsia="標楷體" w:hAnsi="標楷體"/>
          <w:b/>
          <w:szCs w:val="24"/>
          <w:lang w:eastAsia="zh-HK"/>
        </w:rPr>
      </w:pPr>
      <w:r>
        <w:rPr>
          <w:rFonts w:ascii="標楷體" w:eastAsia="標楷體" w:hAnsi="標楷體" w:hint="eastAsia"/>
          <w:b/>
          <w:szCs w:val="24"/>
        </w:rPr>
        <w:t>伍</w:t>
      </w:r>
      <w:r w:rsidR="00CC189F" w:rsidRPr="00097A1A">
        <w:rPr>
          <w:rFonts w:ascii="標楷體" w:eastAsia="標楷體" w:hAnsi="標楷體"/>
          <w:b/>
          <w:szCs w:val="24"/>
          <w:lang w:eastAsia="zh-HK"/>
        </w:rPr>
        <w:t>、報名</w:t>
      </w:r>
      <w:r w:rsidR="00CC189F" w:rsidRPr="00097A1A">
        <w:rPr>
          <w:rFonts w:ascii="標楷體" w:eastAsia="標楷體" w:hAnsi="標楷體" w:hint="eastAsia"/>
          <w:b/>
          <w:szCs w:val="24"/>
          <w:lang w:eastAsia="zh-HK"/>
        </w:rPr>
        <w:t>方式</w:t>
      </w:r>
    </w:p>
    <w:p w14:paraId="546E0C7E" w14:textId="77777777" w:rsidR="00C55608" w:rsidRDefault="00CC189F" w:rsidP="00C55608">
      <w:pPr>
        <w:pStyle w:val="a3"/>
        <w:numPr>
          <w:ilvl w:val="0"/>
          <w:numId w:val="15"/>
        </w:numPr>
        <w:tabs>
          <w:tab w:val="left" w:pos="567"/>
        </w:tabs>
        <w:ind w:leftChars="0" w:left="240" w:hangingChars="100" w:hanging="240"/>
        <w:jc w:val="both"/>
        <w:rPr>
          <w:rFonts w:ascii="標楷體" w:eastAsia="標楷體" w:hAnsi="標楷體"/>
        </w:rPr>
      </w:pPr>
      <w:r w:rsidRPr="00C55608">
        <w:rPr>
          <w:rFonts w:ascii="標楷體" w:eastAsia="標楷體" w:hAnsi="標楷體"/>
          <w:lang w:eastAsia="zh-HK"/>
        </w:rPr>
        <w:t>報名時間：即日起</w:t>
      </w:r>
      <w:r w:rsidRPr="00C55608">
        <w:rPr>
          <w:rFonts w:ascii="標楷體" w:eastAsia="標楷體" w:hAnsi="標楷體" w:hint="eastAsia"/>
          <w:lang w:eastAsia="zh-HK"/>
        </w:rPr>
        <w:t>至</w:t>
      </w:r>
      <w:r w:rsidRPr="00C55608">
        <w:rPr>
          <w:rFonts w:ascii="標楷體" w:eastAsia="標楷體" w:hAnsi="標楷體" w:hint="eastAsia"/>
        </w:rPr>
        <w:t>1</w:t>
      </w:r>
      <w:r w:rsidRPr="00C55608">
        <w:rPr>
          <w:rFonts w:ascii="標楷體" w:eastAsia="標楷體" w:hAnsi="標楷體"/>
        </w:rPr>
        <w:t>1</w:t>
      </w:r>
      <w:r w:rsidR="00CB1719" w:rsidRPr="00C55608">
        <w:rPr>
          <w:rFonts w:ascii="標楷體" w:eastAsia="標楷體" w:hAnsi="標楷體"/>
        </w:rPr>
        <w:t>3</w:t>
      </w:r>
      <w:r w:rsidRPr="00C55608">
        <w:rPr>
          <w:rFonts w:ascii="標楷體" w:eastAsia="標楷體" w:hAnsi="標楷體" w:hint="eastAsia"/>
        </w:rPr>
        <w:t>年</w:t>
      </w:r>
      <w:r w:rsidR="00CB1719" w:rsidRPr="00C55608">
        <w:rPr>
          <w:rFonts w:ascii="標楷體" w:eastAsia="標楷體" w:hAnsi="標楷體" w:hint="eastAsia"/>
        </w:rPr>
        <w:t>1</w:t>
      </w:r>
      <w:r w:rsidRPr="00C55608">
        <w:rPr>
          <w:rFonts w:ascii="標楷體" w:eastAsia="標楷體" w:hAnsi="標楷體" w:hint="eastAsia"/>
          <w:lang w:eastAsia="zh-HK"/>
        </w:rPr>
        <w:t>月</w:t>
      </w:r>
      <w:r w:rsidR="00CB1719" w:rsidRPr="00C55608">
        <w:rPr>
          <w:rFonts w:ascii="標楷體" w:eastAsia="標楷體" w:hAnsi="標楷體" w:hint="eastAsia"/>
        </w:rPr>
        <w:t>1</w:t>
      </w:r>
      <w:r w:rsidR="00CB1719" w:rsidRPr="00C55608">
        <w:rPr>
          <w:rFonts w:ascii="標楷體" w:eastAsia="標楷體" w:hAnsi="標楷體"/>
        </w:rPr>
        <w:t>7</w:t>
      </w:r>
      <w:r w:rsidRPr="00C55608">
        <w:rPr>
          <w:rFonts w:ascii="標楷體" w:eastAsia="標楷體" w:hAnsi="標楷體" w:hint="eastAsia"/>
          <w:lang w:eastAsia="zh-HK"/>
        </w:rPr>
        <w:t>日止（週三）</w:t>
      </w:r>
      <w:r w:rsidRPr="00C55608">
        <w:rPr>
          <w:rFonts w:ascii="標楷體" w:eastAsia="標楷體" w:hAnsi="標楷體"/>
          <w:lang w:eastAsia="zh-HK"/>
        </w:rPr>
        <w:t>完成報名。</w:t>
      </w:r>
    </w:p>
    <w:p w14:paraId="534D8E4C" w14:textId="5146CFFD" w:rsidR="00CC189F" w:rsidRPr="00C55608" w:rsidRDefault="00CC189F" w:rsidP="00906F29">
      <w:pPr>
        <w:pStyle w:val="a3"/>
        <w:numPr>
          <w:ilvl w:val="0"/>
          <w:numId w:val="15"/>
        </w:numPr>
        <w:tabs>
          <w:tab w:val="left" w:pos="567"/>
        </w:tabs>
        <w:ind w:leftChars="0" w:left="240" w:hangingChars="100" w:hanging="240"/>
        <w:jc w:val="both"/>
        <w:rPr>
          <w:rFonts w:ascii="標楷體" w:eastAsia="標楷體" w:hAnsi="標楷體"/>
        </w:rPr>
      </w:pPr>
      <w:r w:rsidRPr="00C55608">
        <w:rPr>
          <w:rFonts w:ascii="標楷體" w:eastAsia="標楷體" w:hAnsi="標楷體" w:hint="eastAsia"/>
        </w:rPr>
        <w:t>線上</w:t>
      </w:r>
      <w:r w:rsidRPr="00C55608">
        <w:rPr>
          <w:rFonts w:ascii="標楷體" w:eastAsia="標楷體" w:hAnsi="標楷體"/>
          <w:lang w:eastAsia="zh-HK"/>
        </w:rPr>
        <w:t>報名</w:t>
      </w:r>
      <w:r w:rsidRPr="00C55608">
        <w:rPr>
          <w:rFonts w:ascii="標楷體" w:eastAsia="標楷體" w:hAnsi="標楷體" w:hint="eastAsia"/>
        </w:rPr>
        <w:t>：全國教師在職進修研習網</w:t>
      </w:r>
      <w:r w:rsidRPr="00C55608">
        <w:rPr>
          <w:rFonts w:ascii="標楷體" w:eastAsia="標楷體" w:hAnsi="標楷體"/>
        </w:rPr>
        <w:t>https://www4.inservice.edu.tw/</w:t>
      </w:r>
    </w:p>
    <w:p w14:paraId="6158D432" w14:textId="46FE117E" w:rsidR="00CC189F" w:rsidRPr="002C68BD" w:rsidRDefault="00CC189F" w:rsidP="00C55608">
      <w:pPr>
        <w:ind w:leftChars="100" w:left="240" w:firstLineChars="77" w:firstLine="185"/>
        <w:jc w:val="both"/>
        <w:rPr>
          <w:rFonts w:ascii="標楷體" w:eastAsia="標楷體" w:hAnsi="標楷體"/>
          <w:szCs w:val="24"/>
        </w:rPr>
      </w:pPr>
      <w:r w:rsidRPr="002C68BD">
        <w:rPr>
          <w:rFonts w:ascii="標楷體" w:eastAsia="標楷體" w:hAnsi="標楷體"/>
          <w:szCs w:val="24"/>
        </w:rPr>
        <w:t>【課程代碼：</w:t>
      </w:r>
      <w:r w:rsidR="00C10BEA">
        <w:rPr>
          <w:rFonts w:ascii="標楷體" w:eastAsia="標楷體" w:hAnsi="標楷體" w:hint="eastAsia"/>
          <w:szCs w:val="24"/>
        </w:rPr>
        <w:t>上午場</w:t>
      </w:r>
      <w:r w:rsidR="002C68BD" w:rsidRPr="002C68BD">
        <w:rPr>
          <w:rFonts w:ascii="標楷體" w:eastAsia="標楷體" w:hAnsi="標楷體" w:hint="eastAsia"/>
          <w:szCs w:val="24"/>
        </w:rPr>
        <w:t>1121219043、</w:t>
      </w:r>
      <w:r w:rsidR="00C10BEA">
        <w:rPr>
          <w:rFonts w:ascii="標楷體" w:eastAsia="標楷體" w:hAnsi="標楷體" w:hint="eastAsia"/>
          <w:szCs w:val="24"/>
        </w:rPr>
        <w:t>下午場</w:t>
      </w:r>
      <w:r w:rsidR="002C68BD" w:rsidRPr="002C68BD">
        <w:rPr>
          <w:rFonts w:ascii="標楷體" w:eastAsia="標楷體" w:hAnsi="標楷體" w:hint="eastAsia"/>
          <w:szCs w:val="24"/>
        </w:rPr>
        <w:t>1121219045</w:t>
      </w:r>
      <w:r w:rsidRPr="002C68BD">
        <w:rPr>
          <w:rFonts w:ascii="標楷體" w:eastAsia="標楷體" w:hAnsi="標楷體"/>
          <w:szCs w:val="24"/>
        </w:rPr>
        <w:t>】。</w:t>
      </w:r>
    </w:p>
    <w:p w14:paraId="00FE11F9" w14:textId="77777777" w:rsidR="00C55608" w:rsidRDefault="00CC189F" w:rsidP="00C55608">
      <w:pPr>
        <w:ind w:leftChars="100" w:left="240" w:firstLineChars="77" w:firstLine="185"/>
        <w:jc w:val="both"/>
        <w:rPr>
          <w:rFonts w:ascii="標楷體" w:eastAsia="標楷體" w:hAnsi="標楷體"/>
          <w:szCs w:val="24"/>
        </w:rPr>
      </w:pPr>
      <w:r w:rsidRPr="00CB1719">
        <w:rPr>
          <w:rFonts w:ascii="標楷體" w:eastAsia="標楷體" w:hAnsi="標楷體"/>
          <w:szCs w:val="24"/>
        </w:rPr>
        <w:t>報名人數：</w:t>
      </w:r>
      <w:r w:rsidR="00BC2AF1">
        <w:rPr>
          <w:rFonts w:ascii="標楷體" w:eastAsia="標楷體" w:hAnsi="標楷體" w:hint="eastAsia"/>
          <w:szCs w:val="24"/>
        </w:rPr>
        <w:t>上下</w:t>
      </w:r>
      <w:r w:rsidRPr="00CB1719">
        <w:rPr>
          <w:rFonts w:ascii="標楷體" w:eastAsia="標楷體" w:hAnsi="標楷體"/>
          <w:szCs w:val="24"/>
        </w:rPr>
        <w:t>場研習活動</w:t>
      </w:r>
      <w:r w:rsidR="00BC2AF1">
        <w:rPr>
          <w:rFonts w:ascii="標楷體" w:eastAsia="標楷體" w:hAnsi="標楷體" w:hint="eastAsia"/>
          <w:szCs w:val="24"/>
        </w:rPr>
        <w:t>名額皆以</w:t>
      </w:r>
      <w:r w:rsidR="00505B54" w:rsidRPr="00CB1719">
        <w:rPr>
          <w:rFonts w:ascii="標楷體" w:eastAsia="標楷體" w:hAnsi="標楷體" w:hint="eastAsia"/>
          <w:szCs w:val="24"/>
        </w:rPr>
        <w:t>2</w:t>
      </w:r>
      <w:r w:rsidRPr="00CB1719">
        <w:rPr>
          <w:rFonts w:ascii="標楷體" w:eastAsia="標楷體" w:hAnsi="標楷體"/>
          <w:szCs w:val="24"/>
        </w:rPr>
        <w:t>0人為限。</w:t>
      </w:r>
    </w:p>
    <w:p w14:paraId="7708C79B" w14:textId="1D16711C" w:rsidR="00CC189F" w:rsidRPr="00C55608" w:rsidRDefault="00CC189F" w:rsidP="00C55608">
      <w:pPr>
        <w:pStyle w:val="a3"/>
        <w:numPr>
          <w:ilvl w:val="0"/>
          <w:numId w:val="15"/>
        </w:numPr>
        <w:ind w:leftChars="0" w:left="567" w:hanging="567"/>
        <w:jc w:val="both"/>
        <w:rPr>
          <w:rFonts w:ascii="標楷體" w:eastAsia="標楷體" w:hAnsi="標楷體"/>
        </w:rPr>
      </w:pPr>
      <w:r w:rsidRPr="00C55608">
        <w:rPr>
          <w:rFonts w:ascii="標楷體" w:eastAsia="標楷體" w:hAnsi="標楷體"/>
          <w:lang w:eastAsia="zh-HK"/>
        </w:rPr>
        <w:t>聯絡人：</w:t>
      </w:r>
      <w:r w:rsidRPr="00C55608">
        <w:rPr>
          <w:rFonts w:ascii="標楷體" w:eastAsia="標楷體" w:hAnsi="標楷體" w:hint="eastAsia"/>
        </w:rPr>
        <w:t>臺</w:t>
      </w:r>
      <w:r w:rsidRPr="00C55608">
        <w:rPr>
          <w:rFonts w:ascii="標楷體" w:eastAsia="標楷體" w:hAnsi="標楷體"/>
          <w:lang w:eastAsia="zh-HK"/>
        </w:rPr>
        <w:t>北市立內湖高中</w:t>
      </w:r>
      <w:r w:rsidR="00B1783D" w:rsidRPr="00C55608">
        <w:rPr>
          <w:rFonts w:ascii="標楷體" w:eastAsia="標楷體" w:hAnsi="標楷體" w:hint="eastAsia"/>
          <w:lang w:eastAsia="zh-HK"/>
        </w:rPr>
        <w:t>蔣開宇</w:t>
      </w:r>
      <w:r w:rsidRPr="00C55608">
        <w:rPr>
          <w:rFonts w:ascii="標楷體" w:eastAsia="標楷體" w:hAnsi="標楷體"/>
          <w:lang w:eastAsia="zh-HK"/>
        </w:rPr>
        <w:t>老師，電話：（02）2797-7035轉</w:t>
      </w:r>
      <w:r w:rsidR="00B1783D" w:rsidRPr="00C55608">
        <w:rPr>
          <w:rFonts w:ascii="標楷體" w:eastAsia="標楷體" w:hAnsi="標楷體" w:hint="eastAsia"/>
        </w:rPr>
        <w:t>502</w:t>
      </w:r>
      <w:r w:rsidRPr="00C55608">
        <w:rPr>
          <w:rFonts w:ascii="標楷體" w:eastAsia="標楷體" w:hAnsi="標楷體"/>
          <w:lang w:eastAsia="zh-HK"/>
        </w:rPr>
        <w:t>。</w:t>
      </w:r>
    </w:p>
    <w:p w14:paraId="26DE7FE5" w14:textId="742F7422" w:rsidR="00CC189F" w:rsidRPr="00C55608" w:rsidRDefault="00CC189F" w:rsidP="00C55608">
      <w:pPr>
        <w:pStyle w:val="a3"/>
        <w:numPr>
          <w:ilvl w:val="0"/>
          <w:numId w:val="15"/>
        </w:numPr>
        <w:ind w:leftChars="0" w:left="567" w:hanging="567"/>
        <w:jc w:val="both"/>
        <w:rPr>
          <w:rFonts w:ascii="標楷體" w:eastAsia="標楷體" w:hAnsi="標楷體"/>
          <w:lang w:eastAsia="zh-HK"/>
        </w:rPr>
      </w:pPr>
      <w:r w:rsidRPr="00C55608">
        <w:rPr>
          <w:rFonts w:ascii="標楷體" w:eastAsia="標楷體" w:hAnsi="標楷體"/>
          <w:lang w:eastAsia="zh-HK"/>
        </w:rPr>
        <w:lastRenderedPageBreak/>
        <w:t>全程參與者</w:t>
      </w:r>
      <w:r w:rsidRPr="00C55608">
        <w:rPr>
          <w:rFonts w:ascii="標楷體" w:eastAsia="標楷體" w:hAnsi="標楷體" w:hint="eastAsia"/>
          <w:lang w:eastAsia="zh-HK"/>
        </w:rPr>
        <w:t>，</w:t>
      </w:r>
      <w:r w:rsidRPr="00C55608">
        <w:rPr>
          <w:rFonts w:ascii="標楷體" w:eastAsia="標楷體" w:hAnsi="標楷體"/>
          <w:lang w:eastAsia="zh-HK"/>
        </w:rPr>
        <w:t>核發</w:t>
      </w:r>
      <w:r w:rsidR="00B1783D" w:rsidRPr="00C55608">
        <w:rPr>
          <w:rFonts w:ascii="標楷體" w:eastAsia="標楷體" w:hAnsi="標楷體" w:hint="eastAsia"/>
        </w:rPr>
        <w:t>2</w:t>
      </w:r>
      <w:r w:rsidRPr="00C55608">
        <w:rPr>
          <w:rFonts w:ascii="標楷體" w:eastAsia="標楷體" w:hAnsi="標楷體"/>
          <w:lang w:eastAsia="zh-HK"/>
        </w:rPr>
        <w:t>小時研習時數。</w:t>
      </w:r>
    </w:p>
    <w:p w14:paraId="27BA181D" w14:textId="051E1480" w:rsidR="006E386A" w:rsidRDefault="006E386A" w:rsidP="00C55608">
      <w:pPr>
        <w:spacing w:beforeLines="50" w:before="180"/>
        <w:jc w:val="both"/>
        <w:rPr>
          <w:rFonts w:ascii="標楷體" w:eastAsia="標楷體" w:hAnsi="標楷體"/>
          <w:szCs w:val="24"/>
        </w:rPr>
      </w:pPr>
      <w:r>
        <w:rPr>
          <w:rFonts w:ascii="標楷體" w:eastAsia="標楷體" w:hAnsi="標楷體" w:hint="eastAsia"/>
          <w:b/>
          <w:szCs w:val="24"/>
        </w:rPr>
        <w:t>陸</w:t>
      </w:r>
      <w:r>
        <w:rPr>
          <w:rFonts w:ascii="標楷體" w:eastAsia="標楷體" w:hAnsi="標楷體" w:hint="eastAsia"/>
          <w:b/>
          <w:szCs w:val="24"/>
          <w:lang w:eastAsia="zh-HK"/>
        </w:rPr>
        <w:t>、經費來源</w:t>
      </w:r>
    </w:p>
    <w:p w14:paraId="293BCECD" w14:textId="30F5501F" w:rsidR="006E386A" w:rsidRPr="006E386A" w:rsidRDefault="006E386A" w:rsidP="00C55608">
      <w:pPr>
        <w:jc w:val="both"/>
        <w:rPr>
          <w:rFonts w:ascii="標楷體" w:eastAsia="標楷體" w:hAnsi="標楷體"/>
          <w:szCs w:val="24"/>
          <w:lang w:eastAsia="zh-HK"/>
        </w:rPr>
      </w:pPr>
      <w:r w:rsidRPr="006E386A">
        <w:rPr>
          <w:rFonts w:ascii="標楷體" w:eastAsia="標楷體" w:hAnsi="標楷體" w:hint="eastAsia"/>
          <w:lang w:eastAsia="zh-HK"/>
        </w:rPr>
        <w:t>教育部國民及學前教育署補助地方政府精進高級中等學校課程與教學計畫</w:t>
      </w:r>
      <w:r>
        <w:rPr>
          <w:rFonts w:ascii="標楷體" w:eastAsia="標楷體" w:hAnsi="標楷體" w:hint="eastAsia"/>
        </w:rPr>
        <w:t>及</w:t>
      </w:r>
      <w:r w:rsidRPr="006E386A">
        <w:rPr>
          <w:rFonts w:ascii="標楷體" w:eastAsia="標楷體" w:hAnsi="標楷體" w:hint="eastAsia"/>
          <w:szCs w:val="24"/>
          <w:lang w:eastAsia="zh-HK"/>
        </w:rPr>
        <w:t>臺北市普通型高級中學課程與教學發展工作圈相關經費。</w:t>
      </w:r>
    </w:p>
    <w:p w14:paraId="003911EF" w14:textId="0B025EF0" w:rsidR="00CC189F" w:rsidRPr="00CB1719" w:rsidRDefault="006E386A" w:rsidP="00C55608">
      <w:pPr>
        <w:spacing w:beforeLines="50" w:before="180"/>
        <w:jc w:val="both"/>
        <w:rPr>
          <w:rFonts w:ascii="標楷體" w:eastAsia="標楷體" w:hAnsi="標楷體"/>
          <w:b/>
          <w:szCs w:val="24"/>
          <w:lang w:eastAsia="zh-HK"/>
        </w:rPr>
      </w:pPr>
      <w:r>
        <w:rPr>
          <w:rFonts w:ascii="標楷體" w:eastAsia="標楷體" w:hAnsi="標楷體" w:hint="eastAsia"/>
          <w:b/>
          <w:szCs w:val="24"/>
        </w:rPr>
        <w:t>柒</w:t>
      </w:r>
      <w:r w:rsidR="00CC189F" w:rsidRPr="00CB1719">
        <w:rPr>
          <w:rFonts w:ascii="標楷體" w:eastAsia="標楷體" w:hAnsi="標楷體"/>
          <w:b/>
          <w:szCs w:val="24"/>
          <w:lang w:eastAsia="zh-HK"/>
        </w:rPr>
        <w:t>、注意事項</w:t>
      </w:r>
    </w:p>
    <w:p w14:paraId="2871AFF4" w14:textId="7A70C157" w:rsidR="00CC189F" w:rsidRPr="00273F31" w:rsidRDefault="00CC189F" w:rsidP="00C55608">
      <w:pPr>
        <w:pStyle w:val="a3"/>
        <w:numPr>
          <w:ilvl w:val="0"/>
          <w:numId w:val="13"/>
        </w:numPr>
        <w:ind w:leftChars="0"/>
        <w:jc w:val="both"/>
        <w:rPr>
          <w:rFonts w:ascii="標楷體" w:eastAsia="標楷體" w:hAnsi="標楷體"/>
          <w:lang w:eastAsia="zh-HK"/>
        </w:rPr>
      </w:pPr>
      <w:r w:rsidRPr="00273F31">
        <w:rPr>
          <w:rFonts w:ascii="標楷體" w:eastAsia="標楷體" w:hAnsi="標楷體"/>
          <w:lang w:eastAsia="zh-HK"/>
        </w:rPr>
        <w:t>已報名研習請務必準時參加。如當天無法出席或晚到者，請提前告知主辦單位。</w:t>
      </w:r>
    </w:p>
    <w:p w14:paraId="2C77EAFA" w14:textId="321B1804" w:rsidR="00CC189F" w:rsidRPr="00273F31" w:rsidRDefault="00CC189F" w:rsidP="00C55608">
      <w:pPr>
        <w:pStyle w:val="a3"/>
        <w:numPr>
          <w:ilvl w:val="0"/>
          <w:numId w:val="13"/>
        </w:numPr>
        <w:ind w:leftChars="0"/>
        <w:jc w:val="both"/>
        <w:rPr>
          <w:rFonts w:ascii="標楷體" w:eastAsia="標楷體" w:hAnsi="標楷體"/>
          <w:lang w:eastAsia="zh-HK"/>
        </w:rPr>
      </w:pPr>
      <w:r w:rsidRPr="00273F31">
        <w:rPr>
          <w:rFonts w:ascii="標楷體" w:eastAsia="標楷體" w:hAnsi="標楷體"/>
          <w:lang w:eastAsia="zh-HK"/>
        </w:rPr>
        <w:t>請各校惠予參加人員公（差）假，差旅費依各校規定支應。</w:t>
      </w:r>
    </w:p>
    <w:p w14:paraId="0F7E37B0" w14:textId="2AC073D0" w:rsidR="00CC189F" w:rsidRPr="00273F31" w:rsidRDefault="00CC189F" w:rsidP="00C55608">
      <w:pPr>
        <w:pStyle w:val="a3"/>
        <w:numPr>
          <w:ilvl w:val="0"/>
          <w:numId w:val="13"/>
        </w:numPr>
        <w:ind w:leftChars="0"/>
        <w:jc w:val="both"/>
        <w:rPr>
          <w:rFonts w:ascii="標楷體" w:eastAsia="標楷體" w:hAnsi="標楷體"/>
          <w:lang w:eastAsia="zh-HK"/>
        </w:rPr>
      </w:pPr>
      <w:r w:rsidRPr="00273F31">
        <w:rPr>
          <w:rFonts w:ascii="標楷體" w:eastAsia="標楷體" w:hAnsi="標楷體"/>
          <w:lang w:eastAsia="zh-HK"/>
        </w:rPr>
        <w:t>為響應環保政策，請自備環保杯與環保筷，並遵守防疫規範。</w:t>
      </w:r>
    </w:p>
    <w:p w14:paraId="063E15B3" w14:textId="7A6B50B7" w:rsidR="00113DEB" w:rsidRPr="00171BC3" w:rsidRDefault="006E386A" w:rsidP="00C55608">
      <w:pPr>
        <w:spacing w:beforeLines="50" w:before="180"/>
        <w:jc w:val="both"/>
        <w:rPr>
          <w:rFonts w:ascii="標楷體" w:eastAsia="標楷體" w:hAnsi="標楷體"/>
          <w:b/>
          <w:color w:val="000000" w:themeColor="text1"/>
          <w:szCs w:val="24"/>
        </w:rPr>
      </w:pPr>
      <w:r>
        <w:rPr>
          <w:rFonts w:ascii="標楷體" w:eastAsia="標楷體" w:hAnsi="標楷體" w:hint="eastAsia"/>
          <w:b/>
          <w:color w:val="000000" w:themeColor="text1"/>
          <w:szCs w:val="24"/>
        </w:rPr>
        <w:t>捌</w:t>
      </w:r>
      <w:r w:rsidR="00113DEB" w:rsidRPr="00171BC3">
        <w:rPr>
          <w:rFonts w:ascii="標楷體" w:eastAsia="標楷體" w:hAnsi="標楷體"/>
          <w:b/>
          <w:color w:val="000000" w:themeColor="text1"/>
          <w:szCs w:val="24"/>
          <w:lang w:eastAsia="zh-HK"/>
        </w:rPr>
        <w:t>、</w:t>
      </w:r>
      <w:r w:rsidR="00113DEB" w:rsidRPr="00171BC3">
        <w:rPr>
          <w:rFonts w:ascii="標楷體" w:eastAsia="標楷體" w:hAnsi="標楷體" w:hint="eastAsia"/>
          <w:b/>
          <w:color w:val="000000" w:themeColor="text1"/>
          <w:szCs w:val="24"/>
        </w:rPr>
        <w:t>交通資訊</w:t>
      </w:r>
    </w:p>
    <w:p w14:paraId="16D3384A" w14:textId="57E4A9A3" w:rsidR="00113DEB" w:rsidRPr="00BC2AF1" w:rsidRDefault="00113DEB" w:rsidP="00C55608">
      <w:pPr>
        <w:pStyle w:val="a3"/>
        <w:numPr>
          <w:ilvl w:val="0"/>
          <w:numId w:val="9"/>
        </w:numPr>
        <w:snapToGrid w:val="0"/>
        <w:spacing w:line="440" w:lineRule="atLeast"/>
        <w:ind w:leftChars="0" w:hanging="622"/>
        <w:jc w:val="both"/>
        <w:rPr>
          <w:rFonts w:ascii="Times New Roman" w:eastAsia="標楷體" w:hAnsi="Times New Roman" w:cs="Times New Roman"/>
        </w:rPr>
      </w:pPr>
      <w:r w:rsidRPr="00BC2AF1">
        <w:rPr>
          <w:rFonts w:ascii="Times New Roman" w:eastAsia="標楷體" w:hAnsi="Times New Roman" w:cs="Times New Roman"/>
        </w:rPr>
        <w:t>校址：臺北市內湖區文德路</w:t>
      </w:r>
      <w:r w:rsidRPr="00BC2AF1">
        <w:rPr>
          <w:rFonts w:ascii="Times New Roman" w:eastAsia="標楷體" w:hAnsi="Times New Roman" w:cs="Times New Roman"/>
        </w:rPr>
        <w:t>218</w:t>
      </w:r>
      <w:r w:rsidRPr="00BC2AF1">
        <w:rPr>
          <w:rFonts w:ascii="Times New Roman" w:eastAsia="標楷體" w:hAnsi="Times New Roman" w:cs="Times New Roman"/>
        </w:rPr>
        <w:t>號（捷運由文德站</w:t>
      </w:r>
      <w:r w:rsidRPr="00BC2AF1">
        <w:rPr>
          <w:rFonts w:ascii="Times New Roman" w:eastAsia="標楷體" w:hAnsi="Times New Roman" w:cs="Times New Roman"/>
        </w:rPr>
        <w:t>2</w:t>
      </w:r>
      <w:r w:rsidRPr="00BC2AF1">
        <w:rPr>
          <w:rFonts w:ascii="Times New Roman" w:eastAsia="標楷體" w:hAnsi="Times New Roman" w:cs="Times New Roman"/>
        </w:rPr>
        <w:t>號出口右轉</w:t>
      </w:r>
      <w:r w:rsidRPr="00BC2AF1">
        <w:rPr>
          <w:rFonts w:ascii="Times New Roman" w:eastAsia="標楷體" w:hAnsi="Times New Roman" w:cs="Times New Roman"/>
        </w:rPr>
        <w:t>3</w:t>
      </w:r>
      <w:r w:rsidRPr="00BC2AF1">
        <w:rPr>
          <w:rFonts w:ascii="Times New Roman" w:eastAsia="標楷體" w:hAnsi="Times New Roman" w:cs="Times New Roman"/>
        </w:rPr>
        <w:t>分鐘）。</w:t>
      </w:r>
    </w:p>
    <w:p w14:paraId="40233491" w14:textId="77777777" w:rsidR="00113DEB" w:rsidRDefault="00113DEB" w:rsidP="00C55608">
      <w:pPr>
        <w:pStyle w:val="a3"/>
        <w:numPr>
          <w:ilvl w:val="0"/>
          <w:numId w:val="9"/>
        </w:numPr>
        <w:snapToGrid w:val="0"/>
        <w:spacing w:line="440" w:lineRule="atLeast"/>
        <w:ind w:leftChars="0" w:hanging="622"/>
        <w:jc w:val="both"/>
        <w:rPr>
          <w:rFonts w:ascii="標楷體" w:eastAsia="標楷體" w:hAnsi="標楷體"/>
        </w:rPr>
      </w:pPr>
      <w:r w:rsidRPr="00BC2AF1">
        <w:rPr>
          <w:rFonts w:ascii="Times New Roman" w:eastAsia="標楷體" w:hAnsi="Times New Roman" w:cs="Times New Roman"/>
        </w:rPr>
        <w:t>敬請盡量搭乘大眾運輸工具，本校不</w:t>
      </w:r>
      <w:r w:rsidRPr="00171BC3">
        <w:rPr>
          <w:rFonts w:ascii="標楷體" w:eastAsia="標楷體" w:hAnsi="標楷體" w:hint="eastAsia"/>
        </w:rPr>
        <w:t>提供停車位。</w:t>
      </w:r>
    </w:p>
    <w:p w14:paraId="21A475AB" w14:textId="77777777" w:rsidR="00113DEB" w:rsidRPr="00171BC3" w:rsidRDefault="00113DEB" w:rsidP="00C55608">
      <w:pPr>
        <w:pStyle w:val="a3"/>
        <w:numPr>
          <w:ilvl w:val="0"/>
          <w:numId w:val="9"/>
        </w:numPr>
        <w:snapToGrid w:val="0"/>
        <w:spacing w:line="440" w:lineRule="atLeast"/>
        <w:ind w:leftChars="0" w:hanging="622"/>
        <w:jc w:val="both"/>
        <w:rPr>
          <w:rFonts w:ascii="標楷體" w:eastAsia="標楷體" w:hAnsi="標楷體"/>
        </w:rPr>
      </w:pPr>
      <w:r w:rsidRPr="00FB67C5">
        <w:rPr>
          <w:rFonts w:ascii="Calibri" w:hAnsi="Calibri" w:hint="eastAsia"/>
          <w:noProof/>
        </w:rPr>
        <w:drawing>
          <wp:anchor distT="0" distB="0" distL="114300" distR="114300" simplePos="0" relativeHeight="251663360" behindDoc="1" locked="0" layoutInCell="1" allowOverlap="1" wp14:anchorId="3D42F68A" wp14:editId="135900C9">
            <wp:simplePos x="0" y="0"/>
            <wp:positionH relativeFrom="column">
              <wp:posOffset>40005</wp:posOffset>
            </wp:positionH>
            <wp:positionV relativeFrom="paragraph">
              <wp:posOffset>360680</wp:posOffset>
            </wp:positionV>
            <wp:extent cx="5314950" cy="2838450"/>
            <wp:effectExtent l="0" t="0" r="0" b="0"/>
            <wp:wrapSquare wrapText="bothSides"/>
            <wp:docPr id="2" name="圖片 2" descr="文德站更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文德站更改"/>
                    <pic:cNvPicPr>
                      <a:picLocks noChangeAspect="1" noChangeArrowheads="1"/>
                    </pic:cNvPicPr>
                  </pic:nvPicPr>
                  <pic:blipFill>
                    <a:blip r:embed="rId10" r:link="rId11">
                      <a:grayscl/>
                      <a:extLst>
                        <a:ext uri="{28A0092B-C50C-407E-A947-70E740481C1C}">
                          <a14:useLocalDpi xmlns:a14="http://schemas.microsoft.com/office/drawing/2010/main" val="0"/>
                        </a:ext>
                      </a:extLst>
                    </a:blip>
                    <a:srcRect/>
                    <a:stretch>
                      <a:fillRect/>
                    </a:stretch>
                  </pic:blipFill>
                  <pic:spPr bwMode="auto">
                    <a:xfrm>
                      <a:off x="0" y="0"/>
                      <a:ext cx="5314950" cy="2838450"/>
                    </a:xfrm>
                    <a:prstGeom prst="rect">
                      <a:avLst/>
                    </a:prstGeom>
                    <a:noFill/>
                  </pic:spPr>
                </pic:pic>
              </a:graphicData>
            </a:graphic>
            <wp14:sizeRelH relativeFrom="page">
              <wp14:pctWidth>0</wp14:pctWidth>
            </wp14:sizeRelH>
            <wp14:sizeRelV relativeFrom="page">
              <wp14:pctHeight>0</wp14:pctHeight>
            </wp14:sizeRelV>
          </wp:anchor>
        </w:drawing>
      </w:r>
      <w:r w:rsidRPr="00FB67C5">
        <w:rPr>
          <w:rFonts w:ascii="Calibri" w:hAnsi="Calibri" w:hint="eastAsia"/>
          <w:noProof/>
        </w:rPr>
        <mc:AlternateContent>
          <mc:Choice Requires="wps">
            <w:drawing>
              <wp:anchor distT="0" distB="0" distL="114300" distR="114300" simplePos="0" relativeHeight="251664384" behindDoc="0" locked="0" layoutInCell="1" allowOverlap="1" wp14:anchorId="0402CE7A" wp14:editId="7AB7D670">
                <wp:simplePos x="0" y="0"/>
                <wp:positionH relativeFrom="column">
                  <wp:posOffset>2971800</wp:posOffset>
                </wp:positionH>
                <wp:positionV relativeFrom="paragraph">
                  <wp:posOffset>2261870</wp:posOffset>
                </wp:positionV>
                <wp:extent cx="228600" cy="207010"/>
                <wp:effectExtent l="38100" t="38100" r="38100" b="40640"/>
                <wp:wrapNone/>
                <wp:docPr id="6" name="五角星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5413F2" id="五角星形 6" o:spid="_x0000_s1026" style="position:absolute;margin-left:234pt;margin-top:178.1pt;width:18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" path="m,79071r87318,l114300,r26982,79071l228600,79071r-70642,48868l184941,207009,114300,158140,43659,207009,70642,127939,,79071xe" fillcolor="black">
                <v:stroke joinstyle="miter"/>
                <v:path o:connecttype="custom" o:connectlocs="0,79071;87318,79071;114300,0;141282,79071;228600,79071;157958,127939;184941,207009;114300,158140;43659,207009;70642,127939;0,79071" o:connectangles="0,0,0,0,0,0,0,0,0,0,0"/>
              </v:shape>
            </w:pict>
          </mc:Fallback>
        </mc:AlternateContent>
      </w:r>
      <w:r w:rsidRPr="00171BC3">
        <w:rPr>
          <w:rFonts w:ascii="標楷體" w:eastAsia="標楷體" w:hAnsi="標楷體" w:hint="eastAsia"/>
        </w:rPr>
        <w:t>本校位置及周邊大眾運輸工具示意圖。</w:t>
      </w:r>
      <w:bookmarkEnd w:id="0"/>
    </w:p>
    <w:sectPr w:rsidR="00113DEB" w:rsidRPr="00171BC3" w:rsidSect="00402A69">
      <w:pgSz w:w="11906" w:h="16838"/>
      <w:pgMar w:top="1247" w:right="1797" w:bottom="124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1EAC5" w14:textId="77777777" w:rsidR="00F52C4A" w:rsidRDefault="00F52C4A" w:rsidP="00975E2F">
      <w:r>
        <w:separator/>
      </w:r>
    </w:p>
  </w:endnote>
  <w:endnote w:type="continuationSeparator" w:id="0">
    <w:p w14:paraId="261B602C" w14:textId="77777777" w:rsidR="00F52C4A" w:rsidRDefault="00F52C4A" w:rsidP="0097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B2E5A" w14:textId="77777777" w:rsidR="00F52C4A" w:rsidRDefault="00F52C4A" w:rsidP="00975E2F">
      <w:r>
        <w:separator/>
      </w:r>
    </w:p>
  </w:footnote>
  <w:footnote w:type="continuationSeparator" w:id="0">
    <w:p w14:paraId="11C95A3B" w14:textId="77777777" w:rsidR="00F52C4A" w:rsidRDefault="00F52C4A" w:rsidP="00975E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577"/>
    <w:multiLevelType w:val="hybridMultilevel"/>
    <w:tmpl w:val="A64E89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F6F7E"/>
    <w:multiLevelType w:val="hybridMultilevel"/>
    <w:tmpl w:val="15F477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FB1F76"/>
    <w:multiLevelType w:val="hybridMultilevel"/>
    <w:tmpl w:val="58D685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145FA0"/>
    <w:multiLevelType w:val="hybridMultilevel"/>
    <w:tmpl w:val="B2D2AC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D53B68"/>
    <w:multiLevelType w:val="hybridMultilevel"/>
    <w:tmpl w:val="71B0D3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EA170D"/>
    <w:multiLevelType w:val="hybridMultilevel"/>
    <w:tmpl w:val="F9F01E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B829A2"/>
    <w:multiLevelType w:val="hybridMultilevel"/>
    <w:tmpl w:val="1FEE3D3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98A5026"/>
    <w:multiLevelType w:val="hybridMultilevel"/>
    <w:tmpl w:val="14E271B6"/>
    <w:lvl w:ilvl="0" w:tplc="459007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D03480"/>
    <w:multiLevelType w:val="hybridMultilevel"/>
    <w:tmpl w:val="B36E3162"/>
    <w:lvl w:ilvl="0" w:tplc="F9E67F46">
      <w:start w:val="1"/>
      <w:numFmt w:val="bullet"/>
      <w:lvlText w:val=""/>
      <w:lvlJc w:val="left"/>
      <w:pPr>
        <w:tabs>
          <w:tab w:val="num" w:pos="720"/>
        </w:tabs>
        <w:ind w:left="720" w:hanging="360"/>
      </w:pPr>
      <w:rPr>
        <w:rFonts w:ascii="Wingdings" w:hAnsi="Wingdings" w:hint="default"/>
      </w:rPr>
    </w:lvl>
    <w:lvl w:ilvl="1" w:tplc="42A05120" w:tentative="1">
      <w:start w:val="1"/>
      <w:numFmt w:val="bullet"/>
      <w:lvlText w:val=""/>
      <w:lvlJc w:val="left"/>
      <w:pPr>
        <w:tabs>
          <w:tab w:val="num" w:pos="1440"/>
        </w:tabs>
        <w:ind w:left="1440" w:hanging="360"/>
      </w:pPr>
      <w:rPr>
        <w:rFonts w:ascii="Wingdings" w:hAnsi="Wingdings" w:hint="default"/>
      </w:rPr>
    </w:lvl>
    <w:lvl w:ilvl="2" w:tplc="8AD82006" w:tentative="1">
      <w:start w:val="1"/>
      <w:numFmt w:val="bullet"/>
      <w:lvlText w:val=""/>
      <w:lvlJc w:val="left"/>
      <w:pPr>
        <w:tabs>
          <w:tab w:val="num" w:pos="2160"/>
        </w:tabs>
        <w:ind w:left="2160" w:hanging="360"/>
      </w:pPr>
      <w:rPr>
        <w:rFonts w:ascii="Wingdings" w:hAnsi="Wingdings" w:hint="default"/>
      </w:rPr>
    </w:lvl>
    <w:lvl w:ilvl="3" w:tplc="ECDEC946" w:tentative="1">
      <w:start w:val="1"/>
      <w:numFmt w:val="bullet"/>
      <w:lvlText w:val=""/>
      <w:lvlJc w:val="left"/>
      <w:pPr>
        <w:tabs>
          <w:tab w:val="num" w:pos="2880"/>
        </w:tabs>
        <w:ind w:left="2880" w:hanging="360"/>
      </w:pPr>
      <w:rPr>
        <w:rFonts w:ascii="Wingdings" w:hAnsi="Wingdings" w:hint="default"/>
      </w:rPr>
    </w:lvl>
    <w:lvl w:ilvl="4" w:tplc="203C1622" w:tentative="1">
      <w:start w:val="1"/>
      <w:numFmt w:val="bullet"/>
      <w:lvlText w:val=""/>
      <w:lvlJc w:val="left"/>
      <w:pPr>
        <w:tabs>
          <w:tab w:val="num" w:pos="3600"/>
        </w:tabs>
        <w:ind w:left="3600" w:hanging="360"/>
      </w:pPr>
      <w:rPr>
        <w:rFonts w:ascii="Wingdings" w:hAnsi="Wingdings" w:hint="default"/>
      </w:rPr>
    </w:lvl>
    <w:lvl w:ilvl="5" w:tplc="86D4174E" w:tentative="1">
      <w:start w:val="1"/>
      <w:numFmt w:val="bullet"/>
      <w:lvlText w:val=""/>
      <w:lvlJc w:val="left"/>
      <w:pPr>
        <w:tabs>
          <w:tab w:val="num" w:pos="4320"/>
        </w:tabs>
        <w:ind w:left="4320" w:hanging="360"/>
      </w:pPr>
      <w:rPr>
        <w:rFonts w:ascii="Wingdings" w:hAnsi="Wingdings" w:hint="default"/>
      </w:rPr>
    </w:lvl>
    <w:lvl w:ilvl="6" w:tplc="7AC08832" w:tentative="1">
      <w:start w:val="1"/>
      <w:numFmt w:val="bullet"/>
      <w:lvlText w:val=""/>
      <w:lvlJc w:val="left"/>
      <w:pPr>
        <w:tabs>
          <w:tab w:val="num" w:pos="5040"/>
        </w:tabs>
        <w:ind w:left="5040" w:hanging="360"/>
      </w:pPr>
      <w:rPr>
        <w:rFonts w:ascii="Wingdings" w:hAnsi="Wingdings" w:hint="default"/>
      </w:rPr>
    </w:lvl>
    <w:lvl w:ilvl="7" w:tplc="8790291E" w:tentative="1">
      <w:start w:val="1"/>
      <w:numFmt w:val="bullet"/>
      <w:lvlText w:val=""/>
      <w:lvlJc w:val="left"/>
      <w:pPr>
        <w:tabs>
          <w:tab w:val="num" w:pos="5760"/>
        </w:tabs>
        <w:ind w:left="5760" w:hanging="360"/>
      </w:pPr>
      <w:rPr>
        <w:rFonts w:ascii="Wingdings" w:hAnsi="Wingdings" w:hint="default"/>
      </w:rPr>
    </w:lvl>
    <w:lvl w:ilvl="8" w:tplc="CCA45B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E9323F"/>
    <w:multiLevelType w:val="hybridMultilevel"/>
    <w:tmpl w:val="AE66EE90"/>
    <w:lvl w:ilvl="0" w:tplc="9E1AE2B6">
      <w:start w:val="1"/>
      <w:numFmt w:val="bullet"/>
      <w:lvlText w:val=""/>
      <w:lvlJc w:val="left"/>
      <w:pPr>
        <w:tabs>
          <w:tab w:val="num" w:pos="720"/>
        </w:tabs>
        <w:ind w:left="720" w:hanging="360"/>
      </w:pPr>
      <w:rPr>
        <w:rFonts w:ascii="Wingdings" w:hAnsi="Wingdings" w:hint="default"/>
      </w:rPr>
    </w:lvl>
    <w:lvl w:ilvl="1" w:tplc="1FA8BE7A" w:tentative="1">
      <w:start w:val="1"/>
      <w:numFmt w:val="bullet"/>
      <w:lvlText w:val=""/>
      <w:lvlJc w:val="left"/>
      <w:pPr>
        <w:tabs>
          <w:tab w:val="num" w:pos="1440"/>
        </w:tabs>
        <w:ind w:left="1440" w:hanging="360"/>
      </w:pPr>
      <w:rPr>
        <w:rFonts w:ascii="Wingdings" w:hAnsi="Wingdings" w:hint="default"/>
      </w:rPr>
    </w:lvl>
    <w:lvl w:ilvl="2" w:tplc="CFB02680" w:tentative="1">
      <w:start w:val="1"/>
      <w:numFmt w:val="bullet"/>
      <w:lvlText w:val=""/>
      <w:lvlJc w:val="left"/>
      <w:pPr>
        <w:tabs>
          <w:tab w:val="num" w:pos="2160"/>
        </w:tabs>
        <w:ind w:left="2160" w:hanging="360"/>
      </w:pPr>
      <w:rPr>
        <w:rFonts w:ascii="Wingdings" w:hAnsi="Wingdings" w:hint="default"/>
      </w:rPr>
    </w:lvl>
    <w:lvl w:ilvl="3" w:tplc="510490AE" w:tentative="1">
      <w:start w:val="1"/>
      <w:numFmt w:val="bullet"/>
      <w:lvlText w:val=""/>
      <w:lvlJc w:val="left"/>
      <w:pPr>
        <w:tabs>
          <w:tab w:val="num" w:pos="2880"/>
        </w:tabs>
        <w:ind w:left="2880" w:hanging="360"/>
      </w:pPr>
      <w:rPr>
        <w:rFonts w:ascii="Wingdings" w:hAnsi="Wingdings" w:hint="default"/>
      </w:rPr>
    </w:lvl>
    <w:lvl w:ilvl="4" w:tplc="FCB2FD6A" w:tentative="1">
      <w:start w:val="1"/>
      <w:numFmt w:val="bullet"/>
      <w:lvlText w:val=""/>
      <w:lvlJc w:val="left"/>
      <w:pPr>
        <w:tabs>
          <w:tab w:val="num" w:pos="3600"/>
        </w:tabs>
        <w:ind w:left="3600" w:hanging="360"/>
      </w:pPr>
      <w:rPr>
        <w:rFonts w:ascii="Wingdings" w:hAnsi="Wingdings" w:hint="default"/>
      </w:rPr>
    </w:lvl>
    <w:lvl w:ilvl="5" w:tplc="7F9CE648" w:tentative="1">
      <w:start w:val="1"/>
      <w:numFmt w:val="bullet"/>
      <w:lvlText w:val=""/>
      <w:lvlJc w:val="left"/>
      <w:pPr>
        <w:tabs>
          <w:tab w:val="num" w:pos="4320"/>
        </w:tabs>
        <w:ind w:left="4320" w:hanging="360"/>
      </w:pPr>
      <w:rPr>
        <w:rFonts w:ascii="Wingdings" w:hAnsi="Wingdings" w:hint="default"/>
      </w:rPr>
    </w:lvl>
    <w:lvl w:ilvl="6" w:tplc="DBB0A1C0" w:tentative="1">
      <w:start w:val="1"/>
      <w:numFmt w:val="bullet"/>
      <w:lvlText w:val=""/>
      <w:lvlJc w:val="left"/>
      <w:pPr>
        <w:tabs>
          <w:tab w:val="num" w:pos="5040"/>
        </w:tabs>
        <w:ind w:left="5040" w:hanging="360"/>
      </w:pPr>
      <w:rPr>
        <w:rFonts w:ascii="Wingdings" w:hAnsi="Wingdings" w:hint="default"/>
      </w:rPr>
    </w:lvl>
    <w:lvl w:ilvl="7" w:tplc="B9801402" w:tentative="1">
      <w:start w:val="1"/>
      <w:numFmt w:val="bullet"/>
      <w:lvlText w:val=""/>
      <w:lvlJc w:val="left"/>
      <w:pPr>
        <w:tabs>
          <w:tab w:val="num" w:pos="5760"/>
        </w:tabs>
        <w:ind w:left="5760" w:hanging="360"/>
      </w:pPr>
      <w:rPr>
        <w:rFonts w:ascii="Wingdings" w:hAnsi="Wingdings" w:hint="default"/>
      </w:rPr>
    </w:lvl>
    <w:lvl w:ilvl="8" w:tplc="D9DAFC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EF17C4"/>
    <w:multiLevelType w:val="hybridMultilevel"/>
    <w:tmpl w:val="F8DCC8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395107"/>
    <w:multiLevelType w:val="hybridMultilevel"/>
    <w:tmpl w:val="A0FC93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565391"/>
    <w:multiLevelType w:val="hybridMultilevel"/>
    <w:tmpl w:val="75001C38"/>
    <w:lvl w:ilvl="0" w:tplc="D5A6CAE6">
      <w:start w:val="1"/>
      <w:numFmt w:val="bullet"/>
      <w:lvlText w:val=""/>
      <w:lvlJc w:val="left"/>
      <w:pPr>
        <w:tabs>
          <w:tab w:val="num" w:pos="720"/>
        </w:tabs>
        <w:ind w:left="720" w:hanging="360"/>
      </w:pPr>
      <w:rPr>
        <w:rFonts w:ascii="Wingdings" w:hAnsi="Wingdings" w:hint="default"/>
      </w:rPr>
    </w:lvl>
    <w:lvl w:ilvl="1" w:tplc="7EB8B774" w:tentative="1">
      <w:start w:val="1"/>
      <w:numFmt w:val="bullet"/>
      <w:lvlText w:val=""/>
      <w:lvlJc w:val="left"/>
      <w:pPr>
        <w:tabs>
          <w:tab w:val="num" w:pos="1440"/>
        </w:tabs>
        <w:ind w:left="1440" w:hanging="360"/>
      </w:pPr>
      <w:rPr>
        <w:rFonts w:ascii="Wingdings" w:hAnsi="Wingdings" w:hint="default"/>
      </w:rPr>
    </w:lvl>
    <w:lvl w:ilvl="2" w:tplc="5C48D0AC" w:tentative="1">
      <w:start w:val="1"/>
      <w:numFmt w:val="bullet"/>
      <w:lvlText w:val=""/>
      <w:lvlJc w:val="left"/>
      <w:pPr>
        <w:tabs>
          <w:tab w:val="num" w:pos="2160"/>
        </w:tabs>
        <w:ind w:left="2160" w:hanging="360"/>
      </w:pPr>
      <w:rPr>
        <w:rFonts w:ascii="Wingdings" w:hAnsi="Wingdings" w:hint="default"/>
      </w:rPr>
    </w:lvl>
    <w:lvl w:ilvl="3" w:tplc="14A8DD86" w:tentative="1">
      <w:start w:val="1"/>
      <w:numFmt w:val="bullet"/>
      <w:lvlText w:val=""/>
      <w:lvlJc w:val="left"/>
      <w:pPr>
        <w:tabs>
          <w:tab w:val="num" w:pos="2880"/>
        </w:tabs>
        <w:ind w:left="2880" w:hanging="360"/>
      </w:pPr>
      <w:rPr>
        <w:rFonts w:ascii="Wingdings" w:hAnsi="Wingdings" w:hint="default"/>
      </w:rPr>
    </w:lvl>
    <w:lvl w:ilvl="4" w:tplc="F20C4B6C" w:tentative="1">
      <w:start w:val="1"/>
      <w:numFmt w:val="bullet"/>
      <w:lvlText w:val=""/>
      <w:lvlJc w:val="left"/>
      <w:pPr>
        <w:tabs>
          <w:tab w:val="num" w:pos="3600"/>
        </w:tabs>
        <w:ind w:left="3600" w:hanging="360"/>
      </w:pPr>
      <w:rPr>
        <w:rFonts w:ascii="Wingdings" w:hAnsi="Wingdings" w:hint="default"/>
      </w:rPr>
    </w:lvl>
    <w:lvl w:ilvl="5" w:tplc="E6E0C05A" w:tentative="1">
      <w:start w:val="1"/>
      <w:numFmt w:val="bullet"/>
      <w:lvlText w:val=""/>
      <w:lvlJc w:val="left"/>
      <w:pPr>
        <w:tabs>
          <w:tab w:val="num" w:pos="4320"/>
        </w:tabs>
        <w:ind w:left="4320" w:hanging="360"/>
      </w:pPr>
      <w:rPr>
        <w:rFonts w:ascii="Wingdings" w:hAnsi="Wingdings" w:hint="default"/>
      </w:rPr>
    </w:lvl>
    <w:lvl w:ilvl="6" w:tplc="CB840044" w:tentative="1">
      <w:start w:val="1"/>
      <w:numFmt w:val="bullet"/>
      <w:lvlText w:val=""/>
      <w:lvlJc w:val="left"/>
      <w:pPr>
        <w:tabs>
          <w:tab w:val="num" w:pos="5040"/>
        </w:tabs>
        <w:ind w:left="5040" w:hanging="360"/>
      </w:pPr>
      <w:rPr>
        <w:rFonts w:ascii="Wingdings" w:hAnsi="Wingdings" w:hint="default"/>
      </w:rPr>
    </w:lvl>
    <w:lvl w:ilvl="7" w:tplc="9C5AC22E" w:tentative="1">
      <w:start w:val="1"/>
      <w:numFmt w:val="bullet"/>
      <w:lvlText w:val=""/>
      <w:lvlJc w:val="left"/>
      <w:pPr>
        <w:tabs>
          <w:tab w:val="num" w:pos="5760"/>
        </w:tabs>
        <w:ind w:left="5760" w:hanging="360"/>
      </w:pPr>
      <w:rPr>
        <w:rFonts w:ascii="Wingdings" w:hAnsi="Wingdings" w:hint="default"/>
      </w:rPr>
    </w:lvl>
    <w:lvl w:ilvl="8" w:tplc="ED6E4AB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C3695"/>
    <w:multiLevelType w:val="hybridMultilevel"/>
    <w:tmpl w:val="71C04A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FB5340"/>
    <w:multiLevelType w:val="hybridMultilevel"/>
    <w:tmpl w:val="FD94B4C0"/>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60D46712"/>
    <w:multiLevelType w:val="hybridMultilevel"/>
    <w:tmpl w:val="ED8225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9"/>
  </w:num>
  <w:num w:numId="3">
    <w:abstractNumId w:val="12"/>
  </w:num>
  <w:num w:numId="4">
    <w:abstractNumId w:val="13"/>
  </w:num>
  <w:num w:numId="5">
    <w:abstractNumId w:val="3"/>
  </w:num>
  <w:num w:numId="6">
    <w:abstractNumId w:val="7"/>
  </w:num>
  <w:num w:numId="7">
    <w:abstractNumId w:val="1"/>
  </w:num>
  <w:num w:numId="8">
    <w:abstractNumId w:val="15"/>
  </w:num>
  <w:num w:numId="9">
    <w:abstractNumId w:val="14"/>
  </w:num>
  <w:num w:numId="10">
    <w:abstractNumId w:val="5"/>
  </w:num>
  <w:num w:numId="11">
    <w:abstractNumId w:val="0"/>
  </w:num>
  <w:num w:numId="12">
    <w:abstractNumId w:val="2"/>
  </w:num>
  <w:num w:numId="13">
    <w:abstractNumId w:val="4"/>
  </w:num>
  <w:num w:numId="14">
    <w:abstractNumId w:val="11"/>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40"/>
    <w:rsid w:val="00020E05"/>
    <w:rsid w:val="000303EC"/>
    <w:rsid w:val="000340B9"/>
    <w:rsid w:val="000416D4"/>
    <w:rsid w:val="00055AC2"/>
    <w:rsid w:val="00097A1A"/>
    <w:rsid w:val="000B35C9"/>
    <w:rsid w:val="000E2580"/>
    <w:rsid w:val="000F11CF"/>
    <w:rsid w:val="00113DEB"/>
    <w:rsid w:val="00113FBA"/>
    <w:rsid w:val="00131AC7"/>
    <w:rsid w:val="00134BE4"/>
    <w:rsid w:val="00136703"/>
    <w:rsid w:val="00137E82"/>
    <w:rsid w:val="00161FBB"/>
    <w:rsid w:val="00171B56"/>
    <w:rsid w:val="00174D9F"/>
    <w:rsid w:val="00191E92"/>
    <w:rsid w:val="001B736E"/>
    <w:rsid w:val="001D0D62"/>
    <w:rsid w:val="001E31AF"/>
    <w:rsid w:val="001F0601"/>
    <w:rsid w:val="001F4983"/>
    <w:rsid w:val="002255F3"/>
    <w:rsid w:val="00230A2C"/>
    <w:rsid w:val="00273F31"/>
    <w:rsid w:val="00291038"/>
    <w:rsid w:val="00296D09"/>
    <w:rsid w:val="002B47D0"/>
    <w:rsid w:val="002B65C3"/>
    <w:rsid w:val="002C1323"/>
    <w:rsid w:val="002C68BD"/>
    <w:rsid w:val="002D0D5F"/>
    <w:rsid w:val="002E14C5"/>
    <w:rsid w:val="002E587C"/>
    <w:rsid w:val="002F2BDB"/>
    <w:rsid w:val="003105FF"/>
    <w:rsid w:val="00321B6E"/>
    <w:rsid w:val="00330071"/>
    <w:rsid w:val="00330A99"/>
    <w:rsid w:val="00364581"/>
    <w:rsid w:val="0037709A"/>
    <w:rsid w:val="0038312C"/>
    <w:rsid w:val="00391934"/>
    <w:rsid w:val="00396B48"/>
    <w:rsid w:val="0039761E"/>
    <w:rsid w:val="003C10D4"/>
    <w:rsid w:val="003C6B6E"/>
    <w:rsid w:val="003E1593"/>
    <w:rsid w:val="003F00BD"/>
    <w:rsid w:val="00402A69"/>
    <w:rsid w:val="00403AA7"/>
    <w:rsid w:val="0041663E"/>
    <w:rsid w:val="00427EE8"/>
    <w:rsid w:val="00437A74"/>
    <w:rsid w:val="0044284A"/>
    <w:rsid w:val="004564E6"/>
    <w:rsid w:val="004832E8"/>
    <w:rsid w:val="00483D9C"/>
    <w:rsid w:val="004A02F4"/>
    <w:rsid w:val="004E3C40"/>
    <w:rsid w:val="00505B54"/>
    <w:rsid w:val="00506762"/>
    <w:rsid w:val="00506B72"/>
    <w:rsid w:val="00517D2F"/>
    <w:rsid w:val="00527150"/>
    <w:rsid w:val="00544D62"/>
    <w:rsid w:val="00546AFE"/>
    <w:rsid w:val="005533B5"/>
    <w:rsid w:val="005F0751"/>
    <w:rsid w:val="006300BA"/>
    <w:rsid w:val="00630ED8"/>
    <w:rsid w:val="00647AD2"/>
    <w:rsid w:val="00650B25"/>
    <w:rsid w:val="00660A58"/>
    <w:rsid w:val="00687EC9"/>
    <w:rsid w:val="0069192F"/>
    <w:rsid w:val="00694137"/>
    <w:rsid w:val="006A56F2"/>
    <w:rsid w:val="006C4066"/>
    <w:rsid w:val="006D79C0"/>
    <w:rsid w:val="006E386A"/>
    <w:rsid w:val="00732267"/>
    <w:rsid w:val="00734CD6"/>
    <w:rsid w:val="00747AC7"/>
    <w:rsid w:val="00747BC8"/>
    <w:rsid w:val="0076139B"/>
    <w:rsid w:val="007637F0"/>
    <w:rsid w:val="00765584"/>
    <w:rsid w:val="00772D34"/>
    <w:rsid w:val="00781935"/>
    <w:rsid w:val="007A52DF"/>
    <w:rsid w:val="007A6C40"/>
    <w:rsid w:val="007A7767"/>
    <w:rsid w:val="007D353B"/>
    <w:rsid w:val="007E3731"/>
    <w:rsid w:val="0082285D"/>
    <w:rsid w:val="00834853"/>
    <w:rsid w:val="00837C79"/>
    <w:rsid w:val="00842FE8"/>
    <w:rsid w:val="00843ECE"/>
    <w:rsid w:val="00850CED"/>
    <w:rsid w:val="008568A5"/>
    <w:rsid w:val="0086326C"/>
    <w:rsid w:val="00865D89"/>
    <w:rsid w:val="00873B1C"/>
    <w:rsid w:val="00875EF8"/>
    <w:rsid w:val="008A2212"/>
    <w:rsid w:val="00904E3C"/>
    <w:rsid w:val="00916297"/>
    <w:rsid w:val="00920091"/>
    <w:rsid w:val="00926A6D"/>
    <w:rsid w:val="00953F47"/>
    <w:rsid w:val="00955B62"/>
    <w:rsid w:val="00965861"/>
    <w:rsid w:val="00975E2F"/>
    <w:rsid w:val="00987652"/>
    <w:rsid w:val="00993790"/>
    <w:rsid w:val="00993BD3"/>
    <w:rsid w:val="009951F3"/>
    <w:rsid w:val="00996C04"/>
    <w:rsid w:val="009A04A6"/>
    <w:rsid w:val="009C4930"/>
    <w:rsid w:val="009E2FA7"/>
    <w:rsid w:val="009E72DC"/>
    <w:rsid w:val="00A057A5"/>
    <w:rsid w:val="00A37DD5"/>
    <w:rsid w:val="00A7491A"/>
    <w:rsid w:val="00AA0B1E"/>
    <w:rsid w:val="00AB0C66"/>
    <w:rsid w:val="00AB0E94"/>
    <w:rsid w:val="00AB4244"/>
    <w:rsid w:val="00AB4308"/>
    <w:rsid w:val="00AB4E5B"/>
    <w:rsid w:val="00AB6219"/>
    <w:rsid w:val="00AD0302"/>
    <w:rsid w:val="00AE0C04"/>
    <w:rsid w:val="00AE6B1E"/>
    <w:rsid w:val="00AF1AD7"/>
    <w:rsid w:val="00AF7433"/>
    <w:rsid w:val="00B044DE"/>
    <w:rsid w:val="00B07520"/>
    <w:rsid w:val="00B1783D"/>
    <w:rsid w:val="00B21204"/>
    <w:rsid w:val="00B435BB"/>
    <w:rsid w:val="00B756A9"/>
    <w:rsid w:val="00B8795B"/>
    <w:rsid w:val="00B900E9"/>
    <w:rsid w:val="00BA0DD9"/>
    <w:rsid w:val="00BB27C0"/>
    <w:rsid w:val="00BC2AF1"/>
    <w:rsid w:val="00BD1C19"/>
    <w:rsid w:val="00BF6129"/>
    <w:rsid w:val="00C076B5"/>
    <w:rsid w:val="00C10BEA"/>
    <w:rsid w:val="00C24B23"/>
    <w:rsid w:val="00C26CBC"/>
    <w:rsid w:val="00C31FCF"/>
    <w:rsid w:val="00C36F0F"/>
    <w:rsid w:val="00C43C47"/>
    <w:rsid w:val="00C55608"/>
    <w:rsid w:val="00C5709A"/>
    <w:rsid w:val="00C614A1"/>
    <w:rsid w:val="00C634EA"/>
    <w:rsid w:val="00C67F5B"/>
    <w:rsid w:val="00C77B4C"/>
    <w:rsid w:val="00C92422"/>
    <w:rsid w:val="00CA5482"/>
    <w:rsid w:val="00CB1719"/>
    <w:rsid w:val="00CC189F"/>
    <w:rsid w:val="00CD11D3"/>
    <w:rsid w:val="00CD6C29"/>
    <w:rsid w:val="00CE6608"/>
    <w:rsid w:val="00D14CDA"/>
    <w:rsid w:val="00D2211E"/>
    <w:rsid w:val="00D472D4"/>
    <w:rsid w:val="00D70F8C"/>
    <w:rsid w:val="00D9287B"/>
    <w:rsid w:val="00DA008D"/>
    <w:rsid w:val="00DA27C4"/>
    <w:rsid w:val="00DB7232"/>
    <w:rsid w:val="00DC65C6"/>
    <w:rsid w:val="00DD51FD"/>
    <w:rsid w:val="00DF43CC"/>
    <w:rsid w:val="00E01007"/>
    <w:rsid w:val="00E02BE7"/>
    <w:rsid w:val="00E07670"/>
    <w:rsid w:val="00E13F92"/>
    <w:rsid w:val="00E71F64"/>
    <w:rsid w:val="00E73346"/>
    <w:rsid w:val="00E752E9"/>
    <w:rsid w:val="00E7620A"/>
    <w:rsid w:val="00E87C28"/>
    <w:rsid w:val="00E9200C"/>
    <w:rsid w:val="00E9422F"/>
    <w:rsid w:val="00EA351A"/>
    <w:rsid w:val="00ED4C79"/>
    <w:rsid w:val="00EE41AF"/>
    <w:rsid w:val="00EF73F7"/>
    <w:rsid w:val="00F10AC3"/>
    <w:rsid w:val="00F16786"/>
    <w:rsid w:val="00F20883"/>
    <w:rsid w:val="00F25C0B"/>
    <w:rsid w:val="00F40B14"/>
    <w:rsid w:val="00F468DF"/>
    <w:rsid w:val="00F52C4A"/>
    <w:rsid w:val="00F52FAE"/>
    <w:rsid w:val="00F64DE1"/>
    <w:rsid w:val="00F80761"/>
    <w:rsid w:val="00F85899"/>
    <w:rsid w:val="00F92719"/>
    <w:rsid w:val="00FB4E79"/>
    <w:rsid w:val="00FE0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40F9F"/>
  <w15:docId w15:val="{CC886174-477B-4F34-989D-3294A583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608"/>
    <w:pPr>
      <w:widowControl w:val="0"/>
    </w:pPr>
  </w:style>
  <w:style w:type="paragraph" w:styleId="3">
    <w:name w:val="heading 3"/>
    <w:basedOn w:val="a"/>
    <w:link w:val="30"/>
    <w:uiPriority w:val="9"/>
    <w:qFormat/>
    <w:rsid w:val="00AB4E5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D4C79"/>
    <w:pPr>
      <w:widowControl/>
      <w:ind w:leftChars="200" w:left="480"/>
    </w:pPr>
    <w:rPr>
      <w:rFonts w:ascii="新細明體" w:eastAsia="新細明體" w:hAnsi="新細明體" w:cs="新細明體"/>
      <w:kern w:val="0"/>
      <w:szCs w:val="24"/>
    </w:rPr>
  </w:style>
  <w:style w:type="paragraph" w:styleId="a5">
    <w:name w:val="header"/>
    <w:basedOn w:val="a"/>
    <w:link w:val="a6"/>
    <w:uiPriority w:val="99"/>
    <w:unhideWhenUsed/>
    <w:rsid w:val="00975E2F"/>
    <w:pPr>
      <w:tabs>
        <w:tab w:val="center" w:pos="4153"/>
        <w:tab w:val="right" w:pos="8306"/>
      </w:tabs>
      <w:snapToGrid w:val="0"/>
    </w:pPr>
    <w:rPr>
      <w:sz w:val="20"/>
      <w:szCs w:val="20"/>
    </w:rPr>
  </w:style>
  <w:style w:type="character" w:customStyle="1" w:styleId="a6">
    <w:name w:val="頁首 字元"/>
    <w:basedOn w:val="a0"/>
    <w:link w:val="a5"/>
    <w:uiPriority w:val="99"/>
    <w:rsid w:val="00975E2F"/>
    <w:rPr>
      <w:sz w:val="20"/>
      <w:szCs w:val="20"/>
    </w:rPr>
  </w:style>
  <w:style w:type="paragraph" w:styleId="a7">
    <w:name w:val="footer"/>
    <w:basedOn w:val="a"/>
    <w:link w:val="a8"/>
    <w:uiPriority w:val="99"/>
    <w:unhideWhenUsed/>
    <w:rsid w:val="00975E2F"/>
    <w:pPr>
      <w:tabs>
        <w:tab w:val="center" w:pos="4153"/>
        <w:tab w:val="right" w:pos="8306"/>
      </w:tabs>
      <w:snapToGrid w:val="0"/>
    </w:pPr>
    <w:rPr>
      <w:sz w:val="20"/>
      <w:szCs w:val="20"/>
    </w:rPr>
  </w:style>
  <w:style w:type="character" w:customStyle="1" w:styleId="a8">
    <w:name w:val="頁尾 字元"/>
    <w:basedOn w:val="a0"/>
    <w:link w:val="a7"/>
    <w:uiPriority w:val="99"/>
    <w:rsid w:val="00975E2F"/>
    <w:rPr>
      <w:sz w:val="20"/>
      <w:szCs w:val="20"/>
    </w:rPr>
  </w:style>
  <w:style w:type="paragraph" w:styleId="a9">
    <w:name w:val="Balloon Text"/>
    <w:basedOn w:val="a"/>
    <w:link w:val="aa"/>
    <w:uiPriority w:val="99"/>
    <w:semiHidden/>
    <w:unhideWhenUsed/>
    <w:rsid w:val="00772D3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72D34"/>
    <w:rPr>
      <w:rFonts w:asciiTheme="majorHAnsi" w:eastAsiaTheme="majorEastAsia" w:hAnsiTheme="majorHAnsi" w:cstheme="majorBidi"/>
      <w:sz w:val="18"/>
      <w:szCs w:val="18"/>
    </w:rPr>
  </w:style>
  <w:style w:type="character" w:styleId="ab">
    <w:name w:val="Hyperlink"/>
    <w:basedOn w:val="a0"/>
    <w:uiPriority w:val="99"/>
    <w:unhideWhenUsed/>
    <w:rsid w:val="003F00BD"/>
    <w:rPr>
      <w:color w:val="0563C1" w:themeColor="hyperlink"/>
      <w:u w:val="single"/>
    </w:rPr>
  </w:style>
  <w:style w:type="character" w:customStyle="1" w:styleId="30">
    <w:name w:val="標題 3 字元"/>
    <w:basedOn w:val="a0"/>
    <w:link w:val="3"/>
    <w:uiPriority w:val="9"/>
    <w:rsid w:val="00AB4E5B"/>
    <w:rPr>
      <w:rFonts w:ascii="新細明體" w:eastAsia="新細明體" w:hAnsi="新細明體" w:cs="新細明體"/>
      <w:b/>
      <w:bCs/>
      <w:kern w:val="0"/>
      <w:sz w:val="27"/>
      <w:szCs w:val="27"/>
    </w:rPr>
  </w:style>
  <w:style w:type="paragraph" w:styleId="ac">
    <w:name w:val="Body Text"/>
    <w:aliases w:val=" 字元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1, 字元 字元 字元 字元 字元 字元1, 字元 字元 字元 字元 字元 字元 字元 字元1,本文1 字元 字元 字元1,本文1 字元 字元 字元 字元1"/>
    <w:basedOn w:val="a"/>
    <w:link w:val="ad"/>
    <w:rsid w:val="00E9200C"/>
    <w:rPr>
      <w:rFonts w:ascii="Times New Roman" w:eastAsia="標楷體" w:hAnsi="Times New Roman" w:cs="Times New Roman"/>
      <w:sz w:val="32"/>
      <w:szCs w:val="20"/>
    </w:rPr>
  </w:style>
  <w:style w:type="character" w:customStyle="1" w:styleId="ad">
    <w:name w:val="本文 字元"/>
    <w:aliases w:val=" 字元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
    <w:basedOn w:val="a0"/>
    <w:link w:val="ac"/>
    <w:rsid w:val="00E9200C"/>
    <w:rPr>
      <w:rFonts w:ascii="Times New Roman" w:eastAsia="標楷體" w:hAnsi="Times New Roman" w:cs="Times New Roman"/>
      <w:sz w:val="32"/>
      <w:szCs w:val="20"/>
    </w:rPr>
  </w:style>
  <w:style w:type="table" w:styleId="ae">
    <w:name w:val="Table Grid"/>
    <w:basedOn w:val="a1"/>
    <w:uiPriority w:val="59"/>
    <w:rsid w:val="00034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CC189F"/>
    <w:rPr>
      <w:rFonts w:ascii="新細明體" w:eastAsia="新細明體" w:hAnsi="新細明體" w:cs="新細明體"/>
      <w:kern w:val="0"/>
      <w:szCs w:val="24"/>
    </w:rPr>
  </w:style>
  <w:style w:type="table" w:customStyle="1" w:styleId="TableNormal">
    <w:name w:val="Table Normal"/>
    <w:uiPriority w:val="2"/>
    <w:semiHidden/>
    <w:unhideWhenUsed/>
    <w:qFormat/>
    <w:rsid w:val="00CC189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Web">
    <w:name w:val="Normal (Web)"/>
    <w:basedOn w:val="a"/>
    <w:uiPriority w:val="99"/>
    <w:semiHidden/>
    <w:unhideWhenUsed/>
    <w:rsid w:val="00650B2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469410">
      <w:bodyDiv w:val="1"/>
      <w:marLeft w:val="0"/>
      <w:marRight w:val="0"/>
      <w:marTop w:val="0"/>
      <w:marBottom w:val="0"/>
      <w:divBdr>
        <w:top w:val="none" w:sz="0" w:space="0" w:color="auto"/>
        <w:left w:val="none" w:sz="0" w:space="0" w:color="auto"/>
        <w:bottom w:val="none" w:sz="0" w:space="0" w:color="auto"/>
        <w:right w:val="none" w:sz="0" w:space="0" w:color="auto"/>
      </w:divBdr>
      <w:divsChild>
        <w:div w:id="1705401868">
          <w:marLeft w:val="547"/>
          <w:marRight w:val="0"/>
          <w:marTop w:val="0"/>
          <w:marBottom w:val="0"/>
          <w:divBdr>
            <w:top w:val="none" w:sz="0" w:space="0" w:color="auto"/>
            <w:left w:val="none" w:sz="0" w:space="0" w:color="auto"/>
            <w:bottom w:val="none" w:sz="0" w:space="0" w:color="auto"/>
            <w:right w:val="none" w:sz="0" w:space="0" w:color="auto"/>
          </w:divBdr>
        </w:div>
        <w:div w:id="2095468164">
          <w:marLeft w:val="547"/>
          <w:marRight w:val="0"/>
          <w:marTop w:val="0"/>
          <w:marBottom w:val="0"/>
          <w:divBdr>
            <w:top w:val="none" w:sz="0" w:space="0" w:color="auto"/>
            <w:left w:val="none" w:sz="0" w:space="0" w:color="auto"/>
            <w:bottom w:val="none" w:sz="0" w:space="0" w:color="auto"/>
            <w:right w:val="none" w:sz="0" w:space="0" w:color="auto"/>
          </w:divBdr>
        </w:div>
      </w:divsChild>
    </w:div>
    <w:div w:id="995720141">
      <w:bodyDiv w:val="1"/>
      <w:marLeft w:val="0"/>
      <w:marRight w:val="0"/>
      <w:marTop w:val="0"/>
      <w:marBottom w:val="0"/>
      <w:divBdr>
        <w:top w:val="none" w:sz="0" w:space="0" w:color="auto"/>
        <w:left w:val="none" w:sz="0" w:space="0" w:color="auto"/>
        <w:bottom w:val="none" w:sz="0" w:space="0" w:color="auto"/>
        <w:right w:val="none" w:sz="0" w:space="0" w:color="auto"/>
      </w:divBdr>
      <w:divsChild>
        <w:div w:id="1933737634">
          <w:marLeft w:val="547"/>
          <w:marRight w:val="0"/>
          <w:marTop w:val="0"/>
          <w:marBottom w:val="0"/>
          <w:divBdr>
            <w:top w:val="none" w:sz="0" w:space="0" w:color="auto"/>
            <w:left w:val="none" w:sz="0" w:space="0" w:color="auto"/>
            <w:bottom w:val="none" w:sz="0" w:space="0" w:color="auto"/>
            <w:right w:val="none" w:sz="0" w:space="0" w:color="auto"/>
          </w:divBdr>
        </w:div>
      </w:divsChild>
    </w:div>
    <w:div w:id="1367682165">
      <w:bodyDiv w:val="1"/>
      <w:marLeft w:val="0"/>
      <w:marRight w:val="0"/>
      <w:marTop w:val="0"/>
      <w:marBottom w:val="0"/>
      <w:divBdr>
        <w:top w:val="none" w:sz="0" w:space="0" w:color="auto"/>
        <w:left w:val="none" w:sz="0" w:space="0" w:color="auto"/>
        <w:bottom w:val="none" w:sz="0" w:space="0" w:color="auto"/>
        <w:right w:val="none" w:sz="0" w:space="0" w:color="auto"/>
      </w:divBdr>
    </w:div>
    <w:div w:id="1718550551">
      <w:bodyDiv w:val="1"/>
      <w:marLeft w:val="0"/>
      <w:marRight w:val="0"/>
      <w:marTop w:val="0"/>
      <w:marBottom w:val="0"/>
      <w:divBdr>
        <w:top w:val="none" w:sz="0" w:space="0" w:color="auto"/>
        <w:left w:val="none" w:sz="0" w:space="0" w:color="auto"/>
        <w:bottom w:val="none" w:sz="0" w:space="0" w:color="auto"/>
        <w:right w:val="none" w:sz="0" w:space="0" w:color="auto"/>
      </w:divBdr>
    </w:div>
    <w:div w:id="1752002818">
      <w:bodyDiv w:val="1"/>
      <w:marLeft w:val="0"/>
      <w:marRight w:val="0"/>
      <w:marTop w:val="0"/>
      <w:marBottom w:val="0"/>
      <w:divBdr>
        <w:top w:val="none" w:sz="0" w:space="0" w:color="auto"/>
        <w:left w:val="none" w:sz="0" w:space="0" w:color="auto"/>
        <w:bottom w:val="none" w:sz="0" w:space="0" w:color="auto"/>
        <w:right w:val="none" w:sz="0" w:space="0" w:color="auto"/>
      </w:divBdr>
      <w:divsChild>
        <w:div w:id="1918782158">
          <w:marLeft w:val="547"/>
          <w:marRight w:val="0"/>
          <w:marTop w:val="0"/>
          <w:marBottom w:val="0"/>
          <w:divBdr>
            <w:top w:val="none" w:sz="0" w:space="0" w:color="auto"/>
            <w:left w:val="none" w:sz="0" w:space="0" w:color="auto"/>
            <w:bottom w:val="none" w:sz="0" w:space="0" w:color="auto"/>
            <w:right w:val="none" w:sz="0" w:space="0" w:color="auto"/>
          </w:divBdr>
        </w:div>
      </w:divsChild>
    </w:div>
    <w:div w:id="2044743024">
      <w:bodyDiv w:val="1"/>
      <w:marLeft w:val="0"/>
      <w:marRight w:val="0"/>
      <w:marTop w:val="0"/>
      <w:marBottom w:val="0"/>
      <w:divBdr>
        <w:top w:val="none" w:sz="0" w:space="0" w:color="auto"/>
        <w:left w:val="none" w:sz="0" w:space="0" w:color="auto"/>
        <w:bottom w:val="none" w:sz="0" w:space="0" w:color="auto"/>
        <w:right w:val="none" w:sz="0" w:space="0" w:color="auto"/>
      </w:divBdr>
    </w:div>
    <w:div w:id="20507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eb.nhsh.tp.edu.tw:80/images/20090709031035.gif"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5T16:21:02.684"/>
    </inkml:context>
    <inkml:brush xml:id="br0">
      <inkml:brushProperty name="width" value="0.35" units="cm"/>
      <inkml:brushProperty name="height" value="0.35" units="cm"/>
      <inkml:brushProperty name="color" value="#008C3A"/>
    </inkml:brush>
  </inkml:definitions>
  <inkml:trace contextRef="#ctx0" brushRef="#br0">206 4595 7936,'-14'1'2402,"12"-2"-2251,1 0-70,0 0-1,0-1 1,1 1 0,-1 0 0,1-1 0,-1 1 0,1 0 0,-1-1 0,1 1 0,0 0 0,0-1 0,-1-2 0,-8-78 511,-7-343-697,23-6-22,-4 309 135,10-1563 237,12 202-3109,-13 1137 294</inkml:trace>
  <inkml:trace contextRef="#ctx0" brushRef="#br0" timeOffset="446.87">13 4717 5632,'-6'-38'1004,"2"1"-1,1-66 1,3 91-938,7-352 265,-9-124 283,2-383 958,36 200-641,32-5-2133,-67 659 1105,27-249-2761</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CA30-C6E4-4709-AA48-B62B2EFE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輔導室</cp:lastModifiedBy>
  <cp:revision>2</cp:revision>
  <cp:lastPrinted>2018-03-31T03:34:00Z</cp:lastPrinted>
  <dcterms:created xsi:type="dcterms:W3CDTF">2024-01-04T01:14:00Z</dcterms:created>
  <dcterms:modified xsi:type="dcterms:W3CDTF">2024-01-04T01:14:00Z</dcterms:modified>
</cp:coreProperties>
</file>