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11" w:rsidRPr="00B25D96" w:rsidRDefault="00B25D96" w:rsidP="00B25D96">
      <w:pPr>
        <w:pStyle w:val="a9"/>
        <w:spacing w:line="480" w:lineRule="exact"/>
        <w:jc w:val="center"/>
        <w:rPr>
          <w:sz w:val="28"/>
          <w:szCs w:val="28"/>
        </w:rPr>
      </w:pPr>
      <w:r w:rsidRPr="00B25D96">
        <w:rPr>
          <w:rFonts w:ascii="標楷體" w:eastAsia="標楷體" w:hAnsi="標楷體"/>
          <w:b/>
          <w:color w:val="000000"/>
          <w:sz w:val="28"/>
          <w:szCs w:val="28"/>
        </w:rPr>
        <w:t>臺北</w:t>
      </w:r>
      <w:r w:rsidRPr="00B25D96">
        <w:rPr>
          <w:rFonts w:ascii="標楷體" w:eastAsia="標楷體" w:hAnsi="標楷體" w:hint="eastAsia"/>
          <w:b/>
          <w:color w:val="000000"/>
          <w:sz w:val="28"/>
          <w:szCs w:val="28"/>
        </w:rPr>
        <w:t>市私立強恕</w:t>
      </w:r>
      <w:r w:rsidR="00A43D8F" w:rsidRPr="00B25D96">
        <w:rPr>
          <w:rFonts w:ascii="標楷體" w:eastAsia="標楷體" w:hAnsi="標楷體"/>
          <w:b/>
          <w:color w:val="000000"/>
          <w:sz w:val="28"/>
          <w:szCs w:val="28"/>
        </w:rPr>
        <w:t>高</w:t>
      </w:r>
      <w:r w:rsidR="00A43D8F" w:rsidRPr="00B25D96">
        <w:rPr>
          <w:rFonts w:ascii="標楷體" w:eastAsia="標楷體" w:hAnsi="標楷體"/>
          <w:b/>
          <w:color w:val="000000"/>
          <w:sz w:val="28"/>
          <w:szCs w:val="28"/>
        </w:rPr>
        <w:t>中</w:t>
      </w:r>
      <w:r w:rsidR="00A43D8F" w:rsidRPr="00B25D96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="00A43D8F" w:rsidRPr="00B25D96">
        <w:rPr>
          <w:rFonts w:ascii="標楷體" w:eastAsia="標楷體" w:hAnsi="標楷體"/>
          <w:b/>
          <w:color w:val="000000"/>
          <w:sz w:val="28"/>
          <w:szCs w:val="28"/>
        </w:rPr>
        <w:t>學年度第</w:t>
      </w:r>
      <w:r w:rsidR="00A43D8F" w:rsidRPr="00B25D96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="00A43D8F" w:rsidRPr="00B25D96">
        <w:rPr>
          <w:rFonts w:ascii="標楷體" w:eastAsia="標楷體" w:hAnsi="標楷體"/>
          <w:b/>
          <w:color w:val="000000"/>
          <w:sz w:val="28"/>
          <w:szCs w:val="28"/>
        </w:rPr>
        <w:t>學期第</w:t>
      </w:r>
      <w:r w:rsidR="00A43D8F" w:rsidRPr="00B25D96"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 w:rsidR="00A43D8F" w:rsidRPr="00B25D96">
        <w:rPr>
          <w:rFonts w:ascii="標楷體" w:eastAsia="標楷體" w:hAnsi="標楷體"/>
          <w:b/>
          <w:color w:val="000000"/>
          <w:sz w:val="28"/>
          <w:szCs w:val="28"/>
        </w:rPr>
        <w:t>次定期評量</w:t>
      </w:r>
    </w:p>
    <w:p w:rsidR="00BA2411" w:rsidRPr="00B25D96" w:rsidRDefault="00A43D8F" w:rsidP="00B25D96">
      <w:pPr>
        <w:pStyle w:val="a9"/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25D96">
        <w:rPr>
          <w:rFonts w:ascii="標楷體" w:eastAsia="標楷體" w:hAnsi="標楷體"/>
          <w:b/>
          <w:color w:val="000000"/>
          <w:sz w:val="28"/>
          <w:szCs w:val="28"/>
        </w:rPr>
        <w:t>命審題檢核表</w:t>
      </w:r>
      <w:r w:rsidRPr="00B25D96"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自存</w:t>
      </w:r>
      <w:r w:rsidRPr="00B25D96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14"/>
        <w:gridCol w:w="142"/>
        <w:gridCol w:w="3754"/>
        <w:gridCol w:w="3896"/>
      </w:tblGrid>
      <w:tr w:rsidR="00BA2411" w:rsidRPr="00B25D96" w:rsidTr="00130FEC">
        <w:trPr>
          <w:trHeight w:val="348"/>
        </w:trPr>
        <w:tc>
          <w:tcPr>
            <w:tcW w:w="10206" w:type="dxa"/>
            <w:gridSpan w:val="4"/>
            <w:vAlign w:val="center"/>
          </w:tcPr>
          <w:p w:rsidR="00BA2411" w:rsidRPr="00B25D96" w:rsidRDefault="00A43D8F" w:rsidP="00B25D96">
            <w:pPr>
              <w:pStyle w:val="a9"/>
              <w:rPr>
                <w:szCs w:val="24"/>
              </w:rPr>
            </w:pPr>
            <w:r w:rsidRPr="00B25D9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一、命審題範圍</w:t>
            </w:r>
          </w:p>
        </w:tc>
      </w:tr>
      <w:tr w:rsidR="00BA2411" w:rsidRPr="00B25D96" w:rsidTr="00130FEC">
        <w:trPr>
          <w:trHeight w:val="348"/>
        </w:trPr>
        <w:tc>
          <w:tcPr>
            <w:tcW w:w="2556" w:type="dxa"/>
            <w:gridSpan w:val="2"/>
            <w:vAlign w:val="center"/>
          </w:tcPr>
          <w:p w:rsidR="00BA2411" w:rsidRPr="00B25D96" w:rsidRDefault="00A43D8F" w:rsidP="00B25D96">
            <w:pPr>
              <w:pStyle w:val="a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評量實施年級</w:t>
            </w:r>
          </w:p>
        </w:tc>
        <w:tc>
          <w:tcPr>
            <w:tcW w:w="7650" w:type="dxa"/>
            <w:gridSpan w:val="2"/>
            <w:vAlign w:val="center"/>
          </w:tcPr>
          <w:p w:rsidR="00BA2411" w:rsidRPr="00B25D96" w:rsidRDefault="00A43D8F" w:rsidP="00B25D96">
            <w:pPr>
              <w:pStyle w:val="a9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高一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□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高二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□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高三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</w:t>
            </w:r>
          </w:p>
        </w:tc>
      </w:tr>
      <w:tr w:rsidR="00BA2411" w:rsidRPr="00B25D96" w:rsidTr="00130FEC">
        <w:trPr>
          <w:trHeight w:val="348"/>
        </w:trPr>
        <w:tc>
          <w:tcPr>
            <w:tcW w:w="2556" w:type="dxa"/>
            <w:gridSpan w:val="2"/>
            <w:vAlign w:val="center"/>
          </w:tcPr>
          <w:p w:rsidR="00BA2411" w:rsidRPr="00B25D96" w:rsidRDefault="00A43D8F" w:rsidP="00B25D96">
            <w:pPr>
              <w:pStyle w:val="a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評量科目</w:t>
            </w:r>
          </w:p>
        </w:tc>
        <w:tc>
          <w:tcPr>
            <w:tcW w:w="7650" w:type="dxa"/>
            <w:gridSpan w:val="2"/>
            <w:vAlign w:val="center"/>
          </w:tcPr>
          <w:p w:rsidR="00BA2411" w:rsidRPr="00B25D96" w:rsidRDefault="00BA2411" w:rsidP="00B25D96">
            <w:pPr>
              <w:pStyle w:val="a9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A2411" w:rsidRPr="00B25D96" w:rsidTr="00130FEC">
        <w:trPr>
          <w:trHeight w:val="348"/>
        </w:trPr>
        <w:tc>
          <w:tcPr>
            <w:tcW w:w="2556" w:type="dxa"/>
            <w:gridSpan w:val="2"/>
            <w:tcBorders>
              <w:bottom w:val="single" w:sz="6" w:space="0" w:color="000000"/>
            </w:tcBorders>
            <w:vAlign w:val="center"/>
          </w:tcPr>
          <w:p w:rsidR="00BA2411" w:rsidRPr="00B25D96" w:rsidRDefault="00A43D8F" w:rsidP="00B25D96">
            <w:pPr>
              <w:pStyle w:val="a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教材版本及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試題範圍</w:t>
            </w:r>
          </w:p>
        </w:tc>
        <w:tc>
          <w:tcPr>
            <w:tcW w:w="7650" w:type="dxa"/>
            <w:gridSpan w:val="2"/>
            <w:tcBorders>
              <w:bottom w:val="single" w:sz="6" w:space="0" w:color="000000"/>
            </w:tcBorders>
            <w:vAlign w:val="center"/>
          </w:tcPr>
          <w:p w:rsidR="00BA2411" w:rsidRPr="00B25D96" w:rsidRDefault="00BA2411" w:rsidP="00B25D96">
            <w:pPr>
              <w:pStyle w:val="a9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A2411" w:rsidRPr="00B25D96" w:rsidTr="00130FEC">
        <w:trPr>
          <w:trHeight w:val="38"/>
        </w:trPr>
        <w:tc>
          <w:tcPr>
            <w:tcW w:w="10206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2411" w:rsidRPr="00B25D96" w:rsidRDefault="00A43D8F" w:rsidP="00B25D96">
            <w:pPr>
              <w:pStyle w:val="a9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二、命題教師自我檢核（請打</w:t>
            </w:r>
            <w:r w:rsidRPr="00B25D9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ˇ</w:t>
            </w:r>
            <w:r w:rsidRPr="00B25D9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BA2411" w:rsidRPr="00B25D96" w:rsidTr="00130FEC">
        <w:trPr>
          <w:trHeight w:val="3790"/>
        </w:trPr>
        <w:tc>
          <w:tcPr>
            <w:tcW w:w="10206" w:type="dxa"/>
            <w:gridSpan w:val="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1.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依據課程教學計畫進度、範圍及課綱規定命題，無超出課程學習範圍。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2.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試題內容兼顧學科知識不同認知能力層面。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3.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試題難易分配妥適。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4.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試題無直接使用坊間題庫試題。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5.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試題無直接使用本校或他校考古題。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6.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命題遵循迴避與保密原則。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7.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符合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「十二年國民基本教育教科書性別平等教育檢視指標」規定之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性別平等原則。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8.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試題敘述清楚，題意與答案配合適切。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9.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試題配分妥當及正確。</w:t>
            </w:r>
          </w:p>
          <w:p w:rsidR="00BA2411" w:rsidRPr="00B25D96" w:rsidRDefault="00A43D8F" w:rsidP="00B25D96">
            <w:pPr>
              <w:pStyle w:val="a9"/>
              <w:ind w:leftChars="50" w:left="720" w:hangingChars="250" w:hanging="600"/>
              <w:jc w:val="both"/>
              <w:rPr>
                <w:szCs w:val="24"/>
              </w:rPr>
            </w:pPr>
            <w:r w:rsidRPr="00B25D96">
              <w:rPr>
                <w:rFonts w:ascii="標楷體" w:eastAsia="標楷體" w:hAnsi="標楷體"/>
                <w:kern w:val="0"/>
                <w:szCs w:val="24"/>
              </w:rPr>
              <w:t>□ 10.</w:t>
            </w:r>
            <w:r w:rsidRPr="00B25D96">
              <w:rPr>
                <w:rFonts w:ascii="標楷體" w:eastAsia="標楷體" w:hAnsi="標楷體"/>
                <w:kern w:val="0"/>
                <w:szCs w:val="24"/>
              </w:rPr>
              <w:t>圖表內容與標示清晰、正確。</w:t>
            </w:r>
            <w:r w:rsidRPr="00B25D96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BA2411" w:rsidRPr="00B25D96" w:rsidRDefault="00A43D8F" w:rsidP="00B25D96">
            <w:pPr>
              <w:pStyle w:val="a9"/>
              <w:ind w:leftChars="50" w:left="840" w:hangingChars="300" w:hanging="720"/>
              <w:jc w:val="both"/>
              <w:rPr>
                <w:szCs w:val="24"/>
              </w:rPr>
            </w:pPr>
            <w:r w:rsidRPr="00B25D96">
              <w:rPr>
                <w:rFonts w:ascii="標楷體" w:eastAsia="標楷體" w:hAnsi="標楷體"/>
                <w:kern w:val="0"/>
                <w:szCs w:val="24"/>
              </w:rPr>
              <w:t>□ 11.</w:t>
            </w:r>
            <w:r w:rsidRPr="00B25D96">
              <w:rPr>
                <w:rFonts w:ascii="標楷體" w:eastAsia="標楷體" w:hAnsi="標楷體"/>
                <w:kern w:val="0"/>
                <w:szCs w:val="24"/>
              </w:rPr>
              <w:t>命題完成後落實審題機制，並參酌審題意見調修試題或與審題教師溝通說明，試題經審題教師再確認後繳交試務單位。</w:t>
            </w:r>
          </w:p>
        </w:tc>
      </w:tr>
      <w:tr w:rsidR="00BA2411" w:rsidTr="00130FEC">
        <w:trPr>
          <w:trHeight w:val="351"/>
        </w:trPr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2411" w:rsidRPr="00B25D96" w:rsidRDefault="00A43D8F" w:rsidP="00B25D96">
            <w:pPr>
              <w:pStyle w:val="a9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三、審題教師檢核（請打</w:t>
            </w:r>
            <w:r w:rsidRPr="00B25D9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ˇ</w:t>
            </w:r>
            <w:r w:rsidRPr="00B25D9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BA2411" w:rsidTr="00130FEC">
        <w:trPr>
          <w:trHeight w:val="2802"/>
        </w:trPr>
        <w:tc>
          <w:tcPr>
            <w:tcW w:w="1020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1.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依據課程教學計畫進度、範圍及課綱規定命題，無超出課程學習範圍。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2.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試題內容兼顧學科知識不同認知能力層面。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3.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試題難易分配妥適。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4.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試題非「直接引用坊間題庫試題」或「直接使用本校及他校考古題」。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5.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符合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「十二年國民基本教育教科書性別平等教育檢視指標」規定之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性別平等原則。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6.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審題遵循迴避與保密原則。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7.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試題敘述清楚，題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意與答案配合適切。</w:t>
            </w:r>
          </w:p>
          <w:p w:rsidR="00BA2411" w:rsidRPr="00B25D96" w:rsidRDefault="00A43D8F" w:rsidP="00B25D96">
            <w:pPr>
              <w:pStyle w:val="a9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 8.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試題配分妥當及正確。</w:t>
            </w:r>
          </w:p>
          <w:p w:rsidR="00BA2411" w:rsidRPr="00B25D96" w:rsidRDefault="00A43D8F" w:rsidP="00B25D96">
            <w:pPr>
              <w:pStyle w:val="a9"/>
              <w:ind w:leftChars="50" w:left="720" w:hangingChars="250" w:hanging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□ 9.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圖表內容與標示清晰、正確。</w:t>
            </w: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BA2411" w:rsidTr="00130FEC">
        <w:trPr>
          <w:trHeight w:val="439"/>
        </w:trPr>
        <w:tc>
          <w:tcPr>
            <w:tcW w:w="10206" w:type="dxa"/>
            <w:gridSpan w:val="4"/>
            <w:tcBorders>
              <w:top w:val="single" w:sz="6" w:space="0" w:color="000000"/>
              <w:bottom w:val="nil"/>
            </w:tcBorders>
            <w:vAlign w:val="center"/>
          </w:tcPr>
          <w:p w:rsidR="00BA2411" w:rsidRPr="00B25D96" w:rsidRDefault="00A43D8F" w:rsidP="00B25D96">
            <w:pPr>
              <w:pStyle w:val="a9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四、其他審題意見</w:t>
            </w:r>
          </w:p>
        </w:tc>
      </w:tr>
      <w:tr w:rsidR="00BA2411" w:rsidTr="00130FEC">
        <w:trPr>
          <w:trHeight w:val="1515"/>
        </w:trPr>
        <w:tc>
          <w:tcPr>
            <w:tcW w:w="10206" w:type="dxa"/>
            <w:gridSpan w:val="4"/>
            <w:tcBorders>
              <w:top w:val="nil"/>
              <w:bottom w:val="single" w:sz="6" w:space="0" w:color="000000"/>
            </w:tcBorders>
            <w:vAlign w:val="center"/>
          </w:tcPr>
          <w:p w:rsidR="00BA2411" w:rsidRPr="00B25D96" w:rsidRDefault="00BA2411" w:rsidP="00130FEC">
            <w:pPr>
              <w:pStyle w:val="a9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</w:tc>
      </w:tr>
      <w:tr w:rsidR="00BA2411" w:rsidTr="00130FEC">
        <w:trPr>
          <w:trHeight w:val="381"/>
        </w:trPr>
        <w:tc>
          <w:tcPr>
            <w:tcW w:w="10206" w:type="dxa"/>
            <w:gridSpan w:val="4"/>
            <w:tcBorders>
              <w:top w:val="single" w:sz="6" w:space="0" w:color="000000"/>
              <w:bottom w:val="nil"/>
            </w:tcBorders>
            <w:vAlign w:val="center"/>
          </w:tcPr>
          <w:p w:rsidR="00BA2411" w:rsidRPr="00B25D96" w:rsidRDefault="00A43D8F" w:rsidP="00B25D96">
            <w:pPr>
              <w:pStyle w:val="a9"/>
              <w:rPr>
                <w:szCs w:val="24"/>
              </w:rPr>
            </w:pPr>
            <w:r w:rsidRPr="00B25D9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五、命題教師回復審題意見</w:t>
            </w:r>
          </w:p>
        </w:tc>
      </w:tr>
      <w:tr w:rsidR="00BA2411" w:rsidTr="00130FEC">
        <w:trPr>
          <w:trHeight w:val="1631"/>
        </w:trPr>
        <w:tc>
          <w:tcPr>
            <w:tcW w:w="10206" w:type="dxa"/>
            <w:gridSpan w:val="4"/>
            <w:tcBorders>
              <w:top w:val="nil"/>
              <w:bottom w:val="single" w:sz="6" w:space="0" w:color="000000"/>
            </w:tcBorders>
            <w:vAlign w:val="center"/>
          </w:tcPr>
          <w:p w:rsidR="00BA2411" w:rsidRPr="00B25D96" w:rsidRDefault="00BA2411" w:rsidP="00130FEC">
            <w:pPr>
              <w:pStyle w:val="a9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130FEC" w:rsidTr="00130FEC">
        <w:trPr>
          <w:trHeight w:val="822"/>
        </w:trPr>
        <w:tc>
          <w:tcPr>
            <w:tcW w:w="2414" w:type="dxa"/>
            <w:tcBorders>
              <w:top w:val="single" w:sz="6" w:space="0" w:color="000000"/>
            </w:tcBorders>
            <w:vAlign w:val="center"/>
          </w:tcPr>
          <w:p w:rsidR="00130FEC" w:rsidRPr="00B25D96" w:rsidRDefault="00130FEC" w:rsidP="00B25D96">
            <w:pPr>
              <w:pStyle w:val="a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命題教師簽名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30FEC" w:rsidRDefault="00130FEC" w:rsidP="00130FEC">
            <w:pPr>
              <w:pStyle w:val="a9"/>
              <w:kinsoku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bottom"/>
          </w:tcPr>
          <w:p w:rsidR="00130FEC" w:rsidRDefault="00130FEC" w:rsidP="00C05A37">
            <w:pPr>
              <w:pStyle w:val="a9"/>
              <w:spacing w:line="360" w:lineRule="auto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年     月     日</w:t>
            </w:r>
          </w:p>
        </w:tc>
      </w:tr>
      <w:tr w:rsidR="00130FEC" w:rsidTr="00130FEC">
        <w:trPr>
          <w:trHeight w:val="822"/>
        </w:trPr>
        <w:tc>
          <w:tcPr>
            <w:tcW w:w="2414" w:type="dxa"/>
            <w:vAlign w:val="center"/>
          </w:tcPr>
          <w:p w:rsidR="00130FEC" w:rsidRPr="00B25D96" w:rsidRDefault="00130FEC" w:rsidP="00B25D96">
            <w:pPr>
              <w:pStyle w:val="a9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25D96">
              <w:rPr>
                <w:rFonts w:ascii="標楷體" w:eastAsia="標楷體" w:hAnsi="標楷體"/>
                <w:color w:val="000000"/>
                <w:kern w:val="0"/>
                <w:szCs w:val="24"/>
              </w:rPr>
              <w:t>審題教師簽名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30FEC" w:rsidRDefault="00130FEC" w:rsidP="00130FEC">
            <w:pPr>
              <w:pStyle w:val="a9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bottom"/>
          </w:tcPr>
          <w:p w:rsidR="00130FEC" w:rsidRDefault="00130FEC">
            <w:pPr>
              <w:pStyle w:val="a9"/>
              <w:spacing w:line="360" w:lineRule="auto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  <w:t>年     月     日</w:t>
            </w:r>
          </w:p>
        </w:tc>
      </w:tr>
    </w:tbl>
    <w:p w:rsidR="00BA2411" w:rsidRDefault="00BA2411" w:rsidP="00B25D96">
      <w:pPr>
        <w:pStyle w:val="a9"/>
        <w:spacing w:line="240" w:lineRule="exact"/>
        <w:ind w:right="403"/>
        <w:jc w:val="right"/>
      </w:pPr>
    </w:p>
    <w:sectPr w:rsidR="00BA2411" w:rsidSect="00130FEC">
      <w:pgSz w:w="11906" w:h="16838" w:code="9"/>
      <w:pgMar w:top="567" w:right="851" w:bottom="567" w:left="851" w:header="0" w:footer="193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11" w:rsidRDefault="00BA2411" w:rsidP="00BA2411">
      <w:r>
        <w:separator/>
      </w:r>
    </w:p>
  </w:endnote>
  <w:endnote w:type="continuationSeparator" w:id="1">
    <w:p w:rsidR="00BA2411" w:rsidRDefault="00BA2411" w:rsidP="00BA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11" w:rsidRDefault="00BA2411" w:rsidP="00BA2411">
      <w:r>
        <w:separator/>
      </w:r>
    </w:p>
  </w:footnote>
  <w:footnote w:type="continuationSeparator" w:id="1">
    <w:p w:rsidR="00BA2411" w:rsidRDefault="00BA2411" w:rsidP="00BA2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2411"/>
    <w:rsid w:val="00130FEC"/>
    <w:rsid w:val="002C2912"/>
    <w:rsid w:val="00A43D8F"/>
    <w:rsid w:val="00B25D96"/>
    <w:rsid w:val="00BA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BA2411"/>
    <w:rPr>
      <w:sz w:val="20"/>
      <w:szCs w:val="20"/>
    </w:rPr>
  </w:style>
  <w:style w:type="character" w:customStyle="1" w:styleId="a4">
    <w:name w:val="頁尾 字元"/>
    <w:basedOn w:val="a0"/>
    <w:qFormat/>
    <w:rsid w:val="00BA2411"/>
    <w:rPr>
      <w:sz w:val="20"/>
      <w:szCs w:val="20"/>
    </w:rPr>
  </w:style>
  <w:style w:type="character" w:customStyle="1" w:styleId="a5">
    <w:name w:val="註解方塊文字 字元"/>
    <w:basedOn w:val="a0"/>
    <w:qFormat/>
    <w:rsid w:val="00BA2411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basedOn w:val="a0"/>
    <w:qFormat/>
    <w:rsid w:val="00BA2411"/>
    <w:rPr>
      <w:sz w:val="18"/>
      <w:szCs w:val="18"/>
    </w:rPr>
  </w:style>
  <w:style w:type="character" w:customStyle="1" w:styleId="a7">
    <w:name w:val="註解文字 字元"/>
    <w:basedOn w:val="a0"/>
    <w:qFormat/>
    <w:rsid w:val="00BA2411"/>
  </w:style>
  <w:style w:type="character" w:customStyle="1" w:styleId="a8">
    <w:name w:val="註解主旨 字元"/>
    <w:basedOn w:val="a7"/>
    <w:qFormat/>
    <w:rsid w:val="00BA2411"/>
    <w:rPr>
      <w:b/>
      <w:bCs/>
    </w:rPr>
  </w:style>
  <w:style w:type="paragraph" w:styleId="a9">
    <w:name w:val="Body Text"/>
    <w:rsid w:val="00BA2411"/>
    <w:pPr>
      <w:widowControl w:val="0"/>
      <w:suppressAutoHyphens/>
    </w:pPr>
  </w:style>
  <w:style w:type="paragraph" w:customStyle="1" w:styleId="aa">
    <w:name w:val="頁首與頁尾"/>
    <w:basedOn w:val="a"/>
    <w:qFormat/>
    <w:rsid w:val="00BA241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9"/>
    <w:rsid w:val="00BA2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9"/>
    <w:rsid w:val="00BA2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9"/>
    <w:qFormat/>
    <w:rsid w:val="00BA2411"/>
    <w:rPr>
      <w:rFonts w:ascii="Cambria" w:hAnsi="Cambria"/>
      <w:sz w:val="18"/>
      <w:szCs w:val="18"/>
    </w:rPr>
  </w:style>
  <w:style w:type="paragraph" w:styleId="ac">
    <w:name w:val="annotation text"/>
    <w:basedOn w:val="a9"/>
    <w:qFormat/>
    <w:rsid w:val="00BA2411"/>
  </w:style>
  <w:style w:type="paragraph" w:styleId="ad">
    <w:name w:val="annotation subject"/>
    <w:basedOn w:val="ac"/>
    <w:next w:val="ac"/>
    <w:qFormat/>
    <w:rsid w:val="00BA2411"/>
    <w:rPr>
      <w:b/>
      <w:bCs/>
    </w:rPr>
  </w:style>
  <w:style w:type="paragraph" w:styleId="ae">
    <w:name w:val="List Paragraph"/>
    <w:basedOn w:val="a9"/>
    <w:qFormat/>
    <w:rsid w:val="00BA2411"/>
    <w:pPr>
      <w:ind w:left="480"/>
    </w:pPr>
  </w:style>
  <w:style w:type="paragraph" w:customStyle="1" w:styleId="af">
    <w:name w:val="表格內容"/>
    <w:basedOn w:val="a"/>
    <w:qFormat/>
    <w:rsid w:val="00BA2411"/>
    <w:pPr>
      <w:widowControl w:val="0"/>
      <w:suppressLineNumbers/>
    </w:pPr>
  </w:style>
  <w:style w:type="paragraph" w:styleId="af0">
    <w:name w:val="header"/>
    <w:basedOn w:val="a"/>
    <w:link w:val="1"/>
    <w:uiPriority w:val="99"/>
    <w:semiHidden/>
    <w:unhideWhenUsed/>
    <w:rsid w:val="00130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f0"/>
    <w:uiPriority w:val="99"/>
    <w:semiHidden/>
    <w:rsid w:val="00130FEC"/>
    <w:rPr>
      <w:sz w:val="20"/>
      <w:szCs w:val="20"/>
    </w:rPr>
  </w:style>
  <w:style w:type="paragraph" w:styleId="af1">
    <w:name w:val="footer"/>
    <w:basedOn w:val="a"/>
    <w:link w:val="10"/>
    <w:uiPriority w:val="99"/>
    <w:semiHidden/>
    <w:unhideWhenUsed/>
    <w:rsid w:val="00130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1"/>
    <w:uiPriority w:val="99"/>
    <w:semiHidden/>
    <w:rsid w:val="00130F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</dc:creator>
  <dc:description/>
  <cp:lastModifiedBy>圖書館03</cp:lastModifiedBy>
  <cp:revision>9</cp:revision>
  <cp:lastPrinted>2022-03-16T07:13:00Z</cp:lastPrinted>
  <dcterms:created xsi:type="dcterms:W3CDTF">2022-04-13T01:26:00Z</dcterms:created>
  <dcterms:modified xsi:type="dcterms:W3CDTF">2022-05-20T01:46:00Z</dcterms:modified>
  <dc:language>zh-TW</dc:language>
</cp:coreProperties>
</file>