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593" w:rsidRDefault="00EA0081">
      <w:pPr>
        <w:spacing w:line="440" w:lineRule="exact"/>
        <w:ind w:left="1003" w:right="240" w:hanging="765"/>
        <w:jc w:val="center"/>
        <w:rPr>
          <w:rFonts w:ascii="標楷體" w:hAnsi="標楷體" w:cs="標楷體"/>
          <w:b/>
          <w:color w:val="000000"/>
          <w:kern w:val="0"/>
          <w:sz w:val="28"/>
          <w:szCs w:val="28"/>
        </w:rPr>
      </w:pPr>
      <w:r>
        <w:rPr>
          <w:rFonts w:ascii="標楷體" w:hAnsi="標楷體" w:cs="標楷體"/>
          <w:b/>
          <w:color w:val="000000"/>
          <w:kern w:val="0"/>
          <w:sz w:val="28"/>
          <w:szCs w:val="28"/>
        </w:rPr>
        <w:t>臺北市教師研習中心</w:t>
      </w:r>
    </w:p>
    <w:p w:rsidR="00970593" w:rsidRDefault="00EA0081">
      <w:pPr>
        <w:spacing w:line="440" w:lineRule="exact"/>
        <w:ind w:left="1112" w:right="240" w:hanging="874"/>
        <w:jc w:val="center"/>
      </w:pPr>
      <w:bookmarkStart w:id="0" w:name="OLE_LINK2"/>
      <w:bookmarkStart w:id="1" w:name="OLE_LINK1"/>
      <w:r>
        <w:rPr>
          <w:rFonts w:ascii="Arial" w:hAnsi="Arial" w:cs="Arial"/>
          <w:b/>
          <w:color w:val="222222"/>
          <w:sz w:val="32"/>
          <w:szCs w:val="32"/>
          <w:shd w:val="clear" w:color="auto" w:fill="FFFFFF"/>
        </w:rPr>
        <w:t>109</w:t>
      </w:r>
      <w:r>
        <w:rPr>
          <w:rFonts w:ascii="Arial" w:hAnsi="Arial" w:cs="Arial"/>
          <w:b/>
          <w:color w:val="222222"/>
          <w:sz w:val="32"/>
          <w:szCs w:val="32"/>
          <w:shd w:val="clear" w:color="auto" w:fill="FFFFFF"/>
        </w:rPr>
        <w:t>年度網路成癮辨識與輔導種子教師培訓班</w:t>
      </w:r>
      <w:r>
        <w:rPr>
          <w:rFonts w:ascii="標楷體" w:hAnsi="標楷體" w:cs="新細明體"/>
          <w:b/>
          <w:color w:val="000000"/>
          <w:kern w:val="0"/>
          <w:sz w:val="32"/>
          <w:szCs w:val="32"/>
        </w:rPr>
        <w:t>研習班</w:t>
      </w:r>
      <w:r>
        <w:rPr>
          <w:rFonts w:ascii="標楷體" w:hAnsi="標楷體" w:cs="新細明體"/>
          <w:b/>
          <w:color w:val="000000"/>
          <w:kern w:val="0"/>
          <w:sz w:val="32"/>
          <w:szCs w:val="32"/>
        </w:rPr>
        <w:t>(</w:t>
      </w:r>
      <w:r>
        <w:rPr>
          <w:rFonts w:ascii="標楷體" w:hAnsi="標楷體" w:cs="新細明體"/>
          <w:b/>
          <w:color w:val="000000"/>
          <w:kern w:val="0"/>
          <w:sz w:val="32"/>
          <w:szCs w:val="32"/>
        </w:rPr>
        <w:t>第</w:t>
      </w:r>
      <w:r>
        <w:rPr>
          <w:rFonts w:ascii="標楷體" w:hAnsi="標楷體" w:cs="新細明體"/>
          <w:b/>
          <w:color w:val="000000"/>
          <w:kern w:val="0"/>
          <w:sz w:val="32"/>
          <w:szCs w:val="32"/>
        </w:rPr>
        <w:t>1</w:t>
      </w:r>
      <w:r>
        <w:rPr>
          <w:rFonts w:ascii="標楷體" w:hAnsi="標楷體" w:cs="新細明體"/>
          <w:b/>
          <w:color w:val="000000"/>
          <w:kern w:val="0"/>
          <w:sz w:val="32"/>
          <w:szCs w:val="32"/>
        </w:rPr>
        <w:t>、</w:t>
      </w:r>
      <w:r>
        <w:rPr>
          <w:rFonts w:ascii="標楷體" w:hAnsi="標楷體" w:cs="新細明體"/>
          <w:b/>
          <w:color w:val="000000"/>
          <w:kern w:val="0"/>
          <w:sz w:val="32"/>
          <w:szCs w:val="32"/>
        </w:rPr>
        <w:t>2</w:t>
      </w:r>
      <w:r>
        <w:rPr>
          <w:rFonts w:ascii="標楷體" w:hAnsi="標楷體" w:cs="新細明體"/>
          <w:b/>
          <w:color w:val="000000"/>
          <w:kern w:val="0"/>
          <w:sz w:val="32"/>
          <w:szCs w:val="32"/>
        </w:rPr>
        <w:t>期</w:t>
      </w:r>
      <w:r>
        <w:rPr>
          <w:rFonts w:ascii="標楷體" w:hAnsi="標楷體" w:cs="新細明體"/>
          <w:b/>
          <w:color w:val="000000"/>
          <w:kern w:val="0"/>
          <w:sz w:val="32"/>
          <w:szCs w:val="32"/>
        </w:rPr>
        <w:t>)</w:t>
      </w:r>
    </w:p>
    <w:p w:rsidR="00970593" w:rsidRDefault="00EA0081">
      <w:pPr>
        <w:spacing w:line="440" w:lineRule="exact"/>
        <w:ind w:left="1003" w:right="240" w:hanging="765"/>
        <w:jc w:val="center"/>
      </w:pPr>
      <w:r>
        <w:rPr>
          <w:b/>
          <w:color w:val="000000"/>
          <w:sz w:val="28"/>
          <w:szCs w:val="28"/>
        </w:rPr>
        <w:t>實施計畫</w:t>
      </w:r>
      <w:bookmarkEnd w:id="0"/>
      <w:bookmarkEnd w:id="1"/>
    </w:p>
    <w:p w:rsidR="00970593" w:rsidRDefault="00EA0081">
      <w:pPr>
        <w:pStyle w:val="1"/>
        <w:ind w:left="716" w:right="240"/>
      </w:pPr>
      <w:r>
        <w:t>一、研習依據</w:t>
      </w:r>
      <w:r>
        <w:rPr>
          <w:b w:val="0"/>
        </w:rPr>
        <w:t>：本中心</w:t>
      </w:r>
      <w:r>
        <w:rPr>
          <w:b w:val="0"/>
        </w:rPr>
        <w:t>109</w:t>
      </w:r>
      <w:r>
        <w:rPr>
          <w:b w:val="0"/>
        </w:rPr>
        <w:t>年度研習行事曆。</w:t>
      </w:r>
    </w:p>
    <w:p w:rsidR="00970593" w:rsidRDefault="00EA0081">
      <w:pPr>
        <w:pStyle w:val="1"/>
        <w:ind w:left="716" w:right="240"/>
      </w:pPr>
      <w:r>
        <w:t>二、研習目標</w:t>
      </w:r>
    </w:p>
    <w:p w:rsidR="00970593" w:rsidRDefault="00EA0081">
      <w:pPr>
        <w:widowControl/>
        <w:shd w:val="clear" w:color="auto" w:fill="FFFFFF"/>
        <w:ind w:left="0"/>
      </w:pPr>
      <w:r>
        <w:t xml:space="preserve">    (</w:t>
      </w:r>
      <w:r>
        <w:t>一</w:t>
      </w:r>
      <w:r>
        <w:t>)</w:t>
      </w:r>
      <w:r>
        <w:rPr>
          <w:rFonts w:ascii="標楷體" w:hAnsi="標楷體"/>
          <w:color w:val="000000"/>
        </w:rPr>
        <w:t xml:space="preserve"> </w:t>
      </w:r>
      <w:r>
        <w:rPr>
          <w:rFonts w:ascii="標楷體" w:hAnsi="標楷體"/>
          <w:color w:val="000000"/>
        </w:rPr>
        <w:t>了解</w:t>
      </w:r>
      <w:r>
        <w:rPr>
          <w:rFonts w:ascii="標楷體" w:hAnsi="標楷體" w:cs="Arial"/>
          <w:color w:val="222222"/>
          <w:kern w:val="0"/>
        </w:rPr>
        <w:t>網路成癮的初步評估與共病相關資源連結處理方式。</w:t>
      </w:r>
    </w:p>
    <w:p w:rsidR="00970593" w:rsidRDefault="00EA0081">
      <w:pPr>
        <w:widowControl/>
        <w:shd w:val="clear" w:color="auto" w:fill="FFFFFF"/>
        <w:ind w:left="0" w:right="240"/>
      </w:pPr>
      <w:r>
        <w:rPr>
          <w:rFonts w:ascii="標楷體" w:hAnsi="標楷體"/>
        </w:rPr>
        <w:t xml:space="preserve">    (</w:t>
      </w:r>
      <w:r>
        <w:rPr>
          <w:rFonts w:ascii="標楷體" w:hAnsi="標楷體"/>
        </w:rPr>
        <w:t>二</w:t>
      </w:r>
      <w:r>
        <w:rPr>
          <w:rFonts w:ascii="標楷體" w:hAnsi="標楷體"/>
        </w:rPr>
        <w:t>)</w:t>
      </w:r>
      <w:r>
        <w:rPr>
          <w:rFonts w:ascii="標楷體" w:hAnsi="標楷體" w:cs="Arial"/>
          <w:color w:val="222222"/>
          <w:kern w:val="0"/>
        </w:rPr>
        <w:t>從系統化提升教師網路成癮形成，背後需求與切割元素處理</w:t>
      </w:r>
      <w:r>
        <w:rPr>
          <w:rFonts w:ascii="標楷體" w:hAnsi="標楷體" w:cs="Arial"/>
          <w:color w:val="222222"/>
          <w:kern w:val="0"/>
        </w:rPr>
        <w:t>(</w:t>
      </w:r>
      <w:r>
        <w:rPr>
          <w:rFonts w:ascii="標楷體" w:hAnsi="標楷體" w:cs="Arial"/>
          <w:color w:val="222222"/>
          <w:kern w:val="0"/>
        </w:rPr>
        <w:t>包含遊戲化介入</w:t>
      </w:r>
      <w:r>
        <w:rPr>
          <w:rFonts w:ascii="標楷體" w:hAnsi="標楷體" w:cs="Arial"/>
          <w:color w:val="222222"/>
          <w:kern w:val="0"/>
        </w:rPr>
        <w:t>)</w:t>
      </w:r>
      <w:r>
        <w:rPr>
          <w:rFonts w:ascii="標楷體" w:hAnsi="標楷體" w:cs="Arial"/>
          <w:color w:val="222222"/>
          <w:kern w:val="0"/>
        </w:rPr>
        <w:t>知能。</w:t>
      </w:r>
    </w:p>
    <w:p w:rsidR="00970593" w:rsidRDefault="00EA0081">
      <w:pPr>
        <w:snapToGrid w:val="0"/>
        <w:spacing w:line="400" w:lineRule="exact"/>
        <w:ind w:right="240"/>
      </w:pPr>
      <w:r>
        <w:rPr>
          <w:rFonts w:ascii="標楷體" w:hAnsi="標楷體"/>
          <w:b/>
          <w:bCs/>
          <w:color w:val="000000"/>
        </w:rPr>
        <w:t>三、研習對象：</w:t>
      </w:r>
      <w:r>
        <w:rPr>
          <w:color w:val="000000"/>
        </w:rPr>
        <w:t>臺北市各級學校專任輔導教師、導師</w:t>
      </w:r>
      <w:r>
        <w:rPr>
          <w:color w:val="000000"/>
        </w:rPr>
        <w:t>(</w:t>
      </w:r>
      <w:r>
        <w:rPr>
          <w:color w:val="000000"/>
        </w:rPr>
        <w:t>優先錄取</w:t>
      </w:r>
      <w:r>
        <w:rPr>
          <w:color w:val="000000"/>
        </w:rPr>
        <w:t>)</w:t>
      </w:r>
      <w:r>
        <w:rPr>
          <w:color w:val="000000"/>
        </w:rPr>
        <w:t>及</w:t>
      </w:r>
      <w:r>
        <w:rPr>
          <w:color w:val="000000"/>
        </w:rPr>
        <w:t>對本議題有興趣之教師。</w:t>
      </w:r>
    </w:p>
    <w:p w:rsidR="00970593" w:rsidRDefault="00EA0081">
      <w:pPr>
        <w:snapToGrid w:val="0"/>
        <w:spacing w:line="400" w:lineRule="exact"/>
        <w:ind w:right="240"/>
        <w:rPr>
          <w:rFonts w:ascii="標楷體" w:hAnsi="標楷體"/>
          <w:b/>
          <w:bCs/>
          <w:color w:val="000000"/>
        </w:rPr>
      </w:pPr>
      <w:r>
        <w:rPr>
          <w:rFonts w:ascii="標楷體" w:hAnsi="標楷體"/>
          <w:b/>
          <w:bCs/>
          <w:color w:val="000000"/>
        </w:rPr>
        <w:t>四、研習日期</w:t>
      </w:r>
    </w:p>
    <w:p w:rsidR="00970593" w:rsidRDefault="00EA0081">
      <w:pPr>
        <w:spacing w:line="400" w:lineRule="exact"/>
        <w:ind w:left="146" w:right="240"/>
        <w:rPr>
          <w:rFonts w:ascii="標楷體" w:hAnsi="標楷體"/>
          <w:color w:val="000000"/>
        </w:rPr>
      </w:pPr>
      <w:r>
        <w:rPr>
          <w:rFonts w:ascii="標楷體" w:hAnsi="標楷體"/>
          <w:color w:val="000000"/>
        </w:rPr>
        <w:t xml:space="preserve">    (</w:t>
      </w:r>
      <w:r>
        <w:rPr>
          <w:rFonts w:ascii="標楷體" w:hAnsi="標楷體"/>
          <w:color w:val="000000"/>
        </w:rPr>
        <w:t>一</w:t>
      </w:r>
      <w:r>
        <w:rPr>
          <w:rFonts w:ascii="標楷體" w:hAnsi="標楷體"/>
          <w:color w:val="000000"/>
        </w:rPr>
        <w:t>)</w:t>
      </w:r>
      <w:r>
        <w:rPr>
          <w:rFonts w:ascii="標楷體" w:hAnsi="標楷體"/>
          <w:color w:val="000000"/>
        </w:rPr>
        <w:t>第</w:t>
      </w:r>
      <w:r>
        <w:rPr>
          <w:rFonts w:ascii="標楷體" w:hAnsi="標楷體"/>
          <w:color w:val="000000"/>
        </w:rPr>
        <w:t>1</w:t>
      </w:r>
      <w:r>
        <w:rPr>
          <w:rFonts w:ascii="標楷體" w:hAnsi="標楷體"/>
          <w:color w:val="000000"/>
        </w:rPr>
        <w:t>期</w:t>
      </w:r>
      <w:r>
        <w:rPr>
          <w:rFonts w:ascii="標楷體" w:hAnsi="標楷體"/>
          <w:color w:val="000000"/>
        </w:rPr>
        <w:t>(</w:t>
      </w:r>
      <w:r>
        <w:rPr>
          <w:rFonts w:ascii="標楷體" w:hAnsi="標楷體"/>
          <w:color w:val="000000"/>
        </w:rPr>
        <w:t>國小場次</w:t>
      </w:r>
      <w:r>
        <w:rPr>
          <w:rFonts w:ascii="標楷體" w:hAnsi="標楷體"/>
          <w:color w:val="000000"/>
        </w:rPr>
        <w:t>):109</w:t>
      </w:r>
      <w:r>
        <w:rPr>
          <w:rFonts w:ascii="標楷體" w:hAnsi="標楷體"/>
          <w:color w:val="000000"/>
        </w:rPr>
        <w:t>年</w:t>
      </w:r>
      <w:r>
        <w:rPr>
          <w:rFonts w:ascii="標楷體" w:hAnsi="標楷體"/>
          <w:color w:val="000000"/>
        </w:rPr>
        <w:t>6</w:t>
      </w:r>
      <w:r>
        <w:rPr>
          <w:rFonts w:ascii="標楷體" w:hAnsi="標楷體"/>
          <w:color w:val="000000"/>
        </w:rPr>
        <w:t>月</w:t>
      </w:r>
      <w:r>
        <w:rPr>
          <w:rFonts w:ascii="標楷體" w:hAnsi="標楷體"/>
          <w:color w:val="000000"/>
        </w:rPr>
        <w:t>18</w:t>
      </w:r>
      <w:r>
        <w:rPr>
          <w:rFonts w:ascii="標楷體" w:hAnsi="標楷體"/>
          <w:color w:val="000000"/>
        </w:rPr>
        <w:t>日（星期四）。</w:t>
      </w:r>
    </w:p>
    <w:p w:rsidR="00970593" w:rsidRDefault="00EA0081">
      <w:pPr>
        <w:spacing w:line="400" w:lineRule="exact"/>
        <w:ind w:left="146" w:right="240"/>
      </w:pPr>
      <w:r>
        <w:rPr>
          <w:rFonts w:ascii="標楷體" w:hAnsi="標楷體"/>
          <w:color w:val="000000"/>
        </w:rPr>
        <w:t xml:space="preserve">    (</w:t>
      </w:r>
      <w:r>
        <w:rPr>
          <w:rFonts w:ascii="標楷體" w:hAnsi="標楷體"/>
          <w:color w:val="000000"/>
        </w:rPr>
        <w:t>二</w:t>
      </w:r>
      <w:r>
        <w:rPr>
          <w:rFonts w:ascii="標楷體" w:hAnsi="標楷體"/>
          <w:color w:val="000000"/>
        </w:rPr>
        <w:t>)</w:t>
      </w:r>
      <w:r>
        <w:rPr>
          <w:rFonts w:ascii="標楷體" w:hAnsi="標楷體"/>
          <w:color w:val="000000"/>
        </w:rPr>
        <w:t>第</w:t>
      </w:r>
      <w:r>
        <w:rPr>
          <w:rFonts w:ascii="標楷體" w:hAnsi="標楷體"/>
          <w:color w:val="000000"/>
        </w:rPr>
        <w:t>2</w:t>
      </w:r>
      <w:r>
        <w:rPr>
          <w:rFonts w:ascii="標楷體" w:hAnsi="標楷體"/>
          <w:color w:val="000000"/>
        </w:rPr>
        <w:t>期</w:t>
      </w:r>
      <w:r>
        <w:rPr>
          <w:rFonts w:ascii="標楷體" w:hAnsi="標楷體"/>
          <w:color w:val="000000"/>
        </w:rPr>
        <w:t>(</w:t>
      </w:r>
      <w:r>
        <w:rPr>
          <w:rFonts w:ascii="標楷體" w:hAnsi="標楷體"/>
          <w:color w:val="000000"/>
        </w:rPr>
        <w:t>國高中職場次</w:t>
      </w:r>
      <w:r>
        <w:rPr>
          <w:rFonts w:ascii="標楷體" w:hAnsi="標楷體"/>
        </w:rPr>
        <w:t>):109</w:t>
      </w:r>
      <w:r>
        <w:rPr>
          <w:rFonts w:ascii="標楷體" w:hAnsi="標楷體"/>
        </w:rPr>
        <w:t>年</w:t>
      </w:r>
      <w:r>
        <w:rPr>
          <w:rFonts w:ascii="標楷體" w:hAnsi="標楷體"/>
        </w:rPr>
        <w:t>9</w:t>
      </w:r>
      <w:r>
        <w:rPr>
          <w:rFonts w:ascii="標楷體" w:hAnsi="標楷體"/>
        </w:rPr>
        <w:t>月</w:t>
      </w:r>
      <w:r>
        <w:rPr>
          <w:rFonts w:ascii="標楷體" w:hAnsi="標楷體"/>
        </w:rPr>
        <w:t>17</w:t>
      </w:r>
      <w:r>
        <w:rPr>
          <w:rFonts w:ascii="標楷體" w:hAnsi="標楷體"/>
        </w:rPr>
        <w:t>日（星期四）。</w:t>
      </w:r>
    </w:p>
    <w:p w:rsidR="00970593" w:rsidRDefault="00EA0081">
      <w:pPr>
        <w:spacing w:line="400" w:lineRule="exact"/>
        <w:ind w:right="240"/>
        <w:jc w:val="both"/>
        <w:rPr>
          <w:rFonts w:ascii="標楷體" w:hAnsi="標楷體"/>
          <w:b/>
          <w:bCs/>
          <w:color w:val="000000"/>
        </w:rPr>
      </w:pPr>
      <w:r>
        <w:rPr>
          <w:rFonts w:ascii="標楷體" w:hAnsi="標楷體"/>
          <w:b/>
          <w:bCs/>
          <w:color w:val="000000"/>
        </w:rPr>
        <w:t>五、報名時間</w:t>
      </w:r>
    </w:p>
    <w:p w:rsidR="00970593" w:rsidRDefault="00EA0081">
      <w:pPr>
        <w:spacing w:line="400" w:lineRule="exact"/>
        <w:ind w:left="992" w:right="240" w:hanging="488"/>
      </w:pPr>
      <w:r>
        <w:rPr>
          <w:b/>
          <w:bCs/>
          <w:color w:val="000000"/>
        </w:rPr>
        <w:t xml:space="preserve"> </w:t>
      </w:r>
      <w:r>
        <w:rPr>
          <w:rFonts w:ascii="標楷體" w:hAnsi="標楷體"/>
          <w:color w:val="000000"/>
        </w:rPr>
        <w:t xml:space="preserve"> (</w:t>
      </w:r>
      <w:r>
        <w:rPr>
          <w:rFonts w:ascii="標楷體" w:hAnsi="標楷體"/>
          <w:color w:val="000000"/>
        </w:rPr>
        <w:t>一</w:t>
      </w:r>
      <w:r>
        <w:rPr>
          <w:rFonts w:ascii="標楷體" w:hAnsi="標楷體"/>
          <w:color w:val="000000"/>
        </w:rPr>
        <w:t xml:space="preserve">) </w:t>
      </w:r>
      <w:r>
        <w:rPr>
          <w:rFonts w:ascii="標楷體" w:hAnsi="標楷體"/>
          <w:color w:val="000000"/>
        </w:rPr>
        <w:t>第</w:t>
      </w:r>
      <w:r>
        <w:rPr>
          <w:rFonts w:ascii="標楷體" w:hAnsi="標楷體"/>
          <w:color w:val="000000"/>
        </w:rPr>
        <w:t>1</w:t>
      </w:r>
      <w:r>
        <w:rPr>
          <w:rFonts w:ascii="標楷體" w:hAnsi="標楷體"/>
          <w:color w:val="000000"/>
        </w:rPr>
        <w:t>期</w:t>
      </w:r>
      <w:r>
        <w:rPr>
          <w:rFonts w:ascii="標楷體" w:hAnsi="標楷體"/>
          <w:color w:val="000000"/>
        </w:rPr>
        <w:t>(</w:t>
      </w:r>
      <w:r>
        <w:rPr>
          <w:rFonts w:ascii="標楷體" w:hAnsi="標楷體"/>
          <w:color w:val="000000"/>
        </w:rPr>
        <w:t>國小場次</w:t>
      </w:r>
      <w:r>
        <w:rPr>
          <w:rFonts w:ascii="標楷體" w:hAnsi="標楷體"/>
          <w:color w:val="000000"/>
        </w:rPr>
        <w:t>):</w:t>
      </w:r>
      <w:r>
        <w:rPr>
          <w:rFonts w:ascii="標楷體" w:hAnsi="標楷體"/>
          <w:color w:val="000000"/>
        </w:rPr>
        <w:t>即日起至</w:t>
      </w:r>
      <w:r>
        <w:rPr>
          <w:rFonts w:ascii="標楷體" w:hAnsi="標楷體"/>
          <w:color w:val="000000"/>
        </w:rPr>
        <w:t>109</w:t>
      </w:r>
      <w:r>
        <w:rPr>
          <w:rFonts w:ascii="標楷體" w:hAnsi="標楷體"/>
          <w:color w:val="000000"/>
        </w:rPr>
        <w:t>年</w:t>
      </w:r>
      <w:r>
        <w:rPr>
          <w:rFonts w:ascii="標楷體" w:hAnsi="標楷體"/>
          <w:color w:val="000000"/>
        </w:rPr>
        <w:t>6</w:t>
      </w:r>
      <w:r>
        <w:rPr>
          <w:rFonts w:ascii="標楷體" w:hAnsi="標楷體"/>
          <w:color w:val="000000"/>
        </w:rPr>
        <w:t>月</w:t>
      </w:r>
      <w:r>
        <w:rPr>
          <w:rFonts w:ascii="標楷體" w:hAnsi="標楷體"/>
          <w:color w:val="000000"/>
        </w:rPr>
        <w:t>10</w:t>
      </w:r>
      <w:r>
        <w:rPr>
          <w:rFonts w:ascii="標楷體" w:hAnsi="標楷體"/>
          <w:color w:val="000000"/>
        </w:rPr>
        <w:t>日（星期三）止。</w:t>
      </w:r>
    </w:p>
    <w:p w:rsidR="00970593" w:rsidRDefault="00EA0081">
      <w:pPr>
        <w:spacing w:line="400" w:lineRule="exact"/>
        <w:ind w:left="991" w:right="240" w:hanging="487"/>
      </w:pPr>
      <w:r>
        <w:rPr>
          <w:rFonts w:ascii="標楷體" w:hAnsi="標楷體"/>
          <w:color w:val="000000"/>
        </w:rPr>
        <w:t xml:space="preserve">  (</w:t>
      </w:r>
      <w:r>
        <w:rPr>
          <w:rFonts w:ascii="標楷體" w:hAnsi="標楷體"/>
          <w:color w:val="000000"/>
        </w:rPr>
        <w:t>二</w:t>
      </w:r>
      <w:r>
        <w:rPr>
          <w:rFonts w:ascii="標楷體" w:hAnsi="標楷體"/>
          <w:color w:val="000000"/>
        </w:rPr>
        <w:t xml:space="preserve">) </w:t>
      </w:r>
      <w:r>
        <w:rPr>
          <w:rFonts w:ascii="標楷體" w:hAnsi="標楷體"/>
          <w:color w:val="000000"/>
        </w:rPr>
        <w:t>第</w:t>
      </w:r>
      <w:r>
        <w:rPr>
          <w:rFonts w:ascii="標楷體" w:hAnsi="標楷體"/>
          <w:color w:val="000000"/>
        </w:rPr>
        <w:t>2</w:t>
      </w:r>
      <w:r>
        <w:rPr>
          <w:rFonts w:ascii="標楷體" w:hAnsi="標楷體"/>
          <w:color w:val="000000"/>
        </w:rPr>
        <w:t>期</w:t>
      </w:r>
      <w:r>
        <w:rPr>
          <w:rFonts w:ascii="標楷體" w:hAnsi="標楷體"/>
          <w:color w:val="000000"/>
        </w:rPr>
        <w:t>(</w:t>
      </w:r>
      <w:r>
        <w:rPr>
          <w:rFonts w:ascii="標楷體" w:hAnsi="標楷體"/>
          <w:color w:val="000000"/>
        </w:rPr>
        <w:t>國高中職場次</w:t>
      </w:r>
      <w:r>
        <w:rPr>
          <w:rFonts w:ascii="標楷體" w:hAnsi="標楷體"/>
          <w:color w:val="000000"/>
        </w:rPr>
        <w:t>)</w:t>
      </w:r>
      <w:r>
        <w:rPr>
          <w:rFonts w:ascii="標楷體" w:hAnsi="標楷體"/>
        </w:rPr>
        <w:t>:109</w:t>
      </w:r>
      <w:r>
        <w:rPr>
          <w:rFonts w:ascii="標楷體" w:hAnsi="標楷體"/>
        </w:rPr>
        <w:t>年</w:t>
      </w:r>
      <w:r>
        <w:rPr>
          <w:rFonts w:ascii="標楷體" w:hAnsi="標楷體"/>
        </w:rPr>
        <w:t>8</w:t>
      </w:r>
      <w:r>
        <w:rPr>
          <w:rFonts w:ascii="標楷體" w:hAnsi="標楷體"/>
        </w:rPr>
        <w:t>月</w:t>
      </w:r>
      <w:r>
        <w:rPr>
          <w:rFonts w:ascii="標楷體" w:hAnsi="標楷體"/>
        </w:rPr>
        <w:t>26</w:t>
      </w:r>
      <w:r>
        <w:rPr>
          <w:rFonts w:ascii="標楷體" w:hAnsi="標楷體"/>
        </w:rPr>
        <w:t>日</w:t>
      </w:r>
      <w:r>
        <w:rPr>
          <w:rFonts w:ascii="標楷體" w:hAnsi="標楷體"/>
        </w:rPr>
        <w:t>(</w:t>
      </w:r>
      <w:r>
        <w:rPr>
          <w:rFonts w:ascii="標楷體" w:hAnsi="標楷體"/>
        </w:rPr>
        <w:t>星期三</w:t>
      </w:r>
      <w:r>
        <w:rPr>
          <w:rFonts w:ascii="標楷體" w:hAnsi="標楷體"/>
        </w:rPr>
        <w:t>)</w:t>
      </w:r>
      <w:r>
        <w:rPr>
          <w:rFonts w:ascii="標楷體" w:hAnsi="標楷體"/>
        </w:rPr>
        <w:t>起至</w:t>
      </w:r>
      <w:r>
        <w:rPr>
          <w:rFonts w:ascii="標楷體" w:hAnsi="標楷體"/>
        </w:rPr>
        <w:t>109</w:t>
      </w:r>
      <w:r>
        <w:rPr>
          <w:rFonts w:ascii="標楷體" w:hAnsi="標楷體"/>
        </w:rPr>
        <w:t>年</w:t>
      </w:r>
      <w:r>
        <w:rPr>
          <w:rFonts w:ascii="標楷體" w:hAnsi="標楷體"/>
        </w:rPr>
        <w:t>9</w:t>
      </w:r>
      <w:r>
        <w:rPr>
          <w:rFonts w:ascii="標楷體" w:hAnsi="標楷體"/>
        </w:rPr>
        <w:t>月</w:t>
      </w:r>
      <w:r>
        <w:rPr>
          <w:rFonts w:ascii="標楷體" w:hAnsi="標楷體"/>
        </w:rPr>
        <w:t>9</w:t>
      </w:r>
      <w:r>
        <w:rPr>
          <w:rFonts w:ascii="標楷體" w:hAnsi="標楷體"/>
        </w:rPr>
        <w:t>日（星期三）止。</w:t>
      </w:r>
    </w:p>
    <w:p w:rsidR="00970593" w:rsidRDefault="00EA0081">
      <w:pPr>
        <w:snapToGrid w:val="0"/>
        <w:spacing w:line="400" w:lineRule="exact"/>
        <w:ind w:left="716" w:right="240" w:hanging="476"/>
      </w:pPr>
      <w:r>
        <w:rPr>
          <w:rFonts w:ascii="標楷體" w:hAnsi="標楷體"/>
          <w:b/>
          <w:bCs/>
          <w:color w:val="000000"/>
        </w:rPr>
        <w:t>六、研習人數：</w:t>
      </w:r>
      <w:r>
        <w:rPr>
          <w:rFonts w:ascii="標楷體" w:hAnsi="標楷體"/>
          <w:bCs/>
          <w:color w:val="000000"/>
        </w:rPr>
        <w:t>每期</w:t>
      </w:r>
      <w:r>
        <w:rPr>
          <w:rFonts w:ascii="標楷體" w:hAnsi="標楷體"/>
          <w:bCs/>
          <w:color w:val="000000"/>
        </w:rPr>
        <w:t>30</w:t>
      </w:r>
      <w:r>
        <w:rPr>
          <w:rFonts w:ascii="標楷體" w:hAnsi="標楷體"/>
          <w:bCs/>
          <w:color w:val="000000"/>
        </w:rPr>
        <w:t>人。</w:t>
      </w:r>
    </w:p>
    <w:p w:rsidR="00970593" w:rsidRDefault="00EA0081">
      <w:pPr>
        <w:snapToGrid w:val="0"/>
        <w:spacing w:line="400" w:lineRule="exact"/>
        <w:ind w:left="716" w:right="240" w:hanging="476"/>
        <w:rPr>
          <w:rFonts w:ascii="標楷體" w:hAnsi="標楷體"/>
          <w:b/>
          <w:bCs/>
          <w:color w:val="000000"/>
        </w:rPr>
      </w:pPr>
      <w:r>
        <w:rPr>
          <w:rFonts w:ascii="標楷體" w:hAnsi="標楷體"/>
          <w:b/>
          <w:bCs/>
          <w:color w:val="000000"/>
        </w:rPr>
        <w:t>七、研習地點：本中心</w:t>
      </w:r>
      <w:r>
        <w:rPr>
          <w:rFonts w:ascii="標楷體" w:hAnsi="標楷體"/>
          <w:b/>
          <w:bCs/>
          <w:color w:val="000000"/>
        </w:rPr>
        <w:t xml:space="preserve"> (</w:t>
      </w:r>
      <w:r>
        <w:rPr>
          <w:rFonts w:ascii="標楷體" w:hAnsi="標楷體"/>
          <w:b/>
          <w:bCs/>
          <w:color w:val="000000"/>
        </w:rPr>
        <w:t>臺北市北投區建國街</w:t>
      </w:r>
      <w:r>
        <w:rPr>
          <w:rFonts w:ascii="標楷體" w:hAnsi="標楷體"/>
          <w:b/>
          <w:bCs/>
          <w:color w:val="000000"/>
        </w:rPr>
        <w:t>2</w:t>
      </w:r>
      <w:r>
        <w:rPr>
          <w:rFonts w:ascii="標楷體" w:hAnsi="標楷體"/>
          <w:b/>
          <w:bCs/>
          <w:color w:val="000000"/>
        </w:rPr>
        <w:t>號</w:t>
      </w:r>
      <w:r>
        <w:rPr>
          <w:rFonts w:ascii="標楷體" w:hAnsi="標楷體"/>
          <w:b/>
          <w:bCs/>
          <w:color w:val="000000"/>
        </w:rPr>
        <w:t>)</w:t>
      </w:r>
      <w:r>
        <w:rPr>
          <w:rFonts w:ascii="標楷體" w:hAnsi="標楷體"/>
          <w:b/>
          <w:bCs/>
          <w:color w:val="000000"/>
        </w:rPr>
        <w:t>第二研討室。</w:t>
      </w:r>
    </w:p>
    <w:p w:rsidR="00970593" w:rsidRDefault="00EA0081">
      <w:pPr>
        <w:snapToGrid w:val="0"/>
        <w:spacing w:after="180" w:line="400" w:lineRule="exact"/>
        <w:ind w:left="716" w:right="240" w:hanging="476"/>
      </w:pPr>
      <w:r>
        <w:rPr>
          <w:rFonts w:ascii="標楷體" w:hAnsi="標楷體"/>
          <w:b/>
          <w:bCs/>
          <w:color w:val="000000"/>
        </w:rPr>
        <w:t>八、</w:t>
      </w:r>
      <w:r>
        <w:rPr>
          <w:b/>
          <w:color w:val="000000"/>
        </w:rPr>
        <w:t>研習課程表</w:t>
      </w:r>
      <w:r>
        <w:rPr>
          <w:color w:val="000000"/>
          <w:sz w:val="28"/>
          <w:szCs w:val="28"/>
        </w:rPr>
        <w:t xml:space="preserve">  </w:t>
      </w:r>
    </w:p>
    <w:tbl>
      <w:tblPr>
        <w:tblW w:w="9317" w:type="dxa"/>
        <w:jc w:val="center"/>
        <w:tblLayout w:type="fixed"/>
        <w:tblCellMar>
          <w:left w:w="10" w:type="dxa"/>
          <w:right w:w="10" w:type="dxa"/>
        </w:tblCellMar>
        <w:tblLook w:val="0000"/>
      </w:tblPr>
      <w:tblGrid>
        <w:gridCol w:w="1683"/>
        <w:gridCol w:w="1984"/>
        <w:gridCol w:w="3828"/>
        <w:gridCol w:w="1822"/>
      </w:tblGrid>
      <w:tr w:rsidR="00970593" w:rsidTr="00970593">
        <w:tblPrEx>
          <w:tblCellMar>
            <w:top w:w="0" w:type="dxa"/>
            <w:bottom w:w="0" w:type="dxa"/>
          </w:tblCellMar>
        </w:tblPrEx>
        <w:trPr>
          <w:trHeight w:val="500"/>
          <w:jc w:val="center"/>
        </w:trPr>
        <w:tc>
          <w:tcPr>
            <w:tcW w:w="1683" w:type="dxa"/>
            <w:tcBorders>
              <w:top w:val="single" w:sz="4" w:space="0" w:color="000000"/>
              <w:left w:val="single" w:sz="4"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70593" w:rsidRDefault="00EA0081">
            <w:pPr>
              <w:pBdr>
                <w:top w:val="single" w:sz="2" w:space="0" w:color="FFFFFF" w:shadow="1"/>
                <w:left w:val="single" w:sz="2" w:space="0" w:color="FFFFFF" w:shadow="1"/>
                <w:bottom w:val="single" w:sz="2" w:space="0" w:color="FFFFFF" w:shadow="1"/>
                <w:right w:val="single" w:sz="2" w:space="0" w:color="FFFFFF" w:shadow="1"/>
              </w:pBdr>
              <w:spacing w:before="72"/>
              <w:ind w:left="480" w:right="240" w:hanging="240"/>
              <w:jc w:val="center"/>
              <w:rPr>
                <w:rFonts w:ascii="標楷體" w:hAnsi="標楷體" w:cs="標楷體"/>
                <w:color w:val="000000"/>
              </w:rPr>
            </w:pPr>
            <w:r>
              <w:rPr>
                <w:rFonts w:ascii="標楷體" w:hAnsi="標楷體" w:cs="標楷體"/>
                <w:color w:val="000000"/>
              </w:rPr>
              <w:t>日期</w:t>
            </w:r>
          </w:p>
        </w:tc>
        <w:tc>
          <w:tcPr>
            <w:tcW w:w="1984" w:type="dxa"/>
            <w:tcBorders>
              <w:top w:val="single" w:sz="4"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70593" w:rsidRDefault="00EA0081">
            <w:pPr>
              <w:pBdr>
                <w:top w:val="single" w:sz="2" w:space="0" w:color="FFFFFF" w:shadow="1"/>
                <w:left w:val="single" w:sz="2" w:space="0" w:color="FFFFFF" w:shadow="1"/>
                <w:bottom w:val="single" w:sz="2" w:space="0" w:color="FFFFFF" w:shadow="1"/>
                <w:right w:val="single" w:sz="2" w:space="0" w:color="FFFFFF" w:shadow="1"/>
              </w:pBdr>
              <w:spacing w:before="72"/>
              <w:ind w:right="240"/>
              <w:jc w:val="center"/>
              <w:rPr>
                <w:rFonts w:ascii="標楷體" w:hAnsi="標楷體" w:cs="標楷體"/>
                <w:color w:val="000000"/>
              </w:rPr>
            </w:pPr>
            <w:r>
              <w:rPr>
                <w:rFonts w:ascii="標楷體" w:hAnsi="標楷體" w:cs="標楷體"/>
                <w:color w:val="000000"/>
              </w:rPr>
              <w:t>時間</w:t>
            </w:r>
          </w:p>
        </w:tc>
        <w:tc>
          <w:tcPr>
            <w:tcW w:w="3828" w:type="dxa"/>
            <w:tcBorders>
              <w:top w:val="single" w:sz="4"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70593" w:rsidRDefault="00EA0081">
            <w:pPr>
              <w:pBdr>
                <w:top w:val="single" w:sz="2" w:space="0" w:color="FFFFFF" w:shadow="1"/>
                <w:left w:val="single" w:sz="2" w:space="0" w:color="FFFFFF" w:shadow="1"/>
                <w:bottom w:val="single" w:sz="2" w:space="0" w:color="FFFFFF" w:shadow="1"/>
                <w:right w:val="single" w:sz="2" w:space="0" w:color="FFFFFF" w:shadow="1"/>
              </w:pBdr>
              <w:spacing w:before="72"/>
              <w:ind w:right="240"/>
              <w:jc w:val="center"/>
              <w:rPr>
                <w:rFonts w:ascii="標楷體" w:hAnsi="標楷體" w:cs="標楷體"/>
                <w:color w:val="000000"/>
              </w:rPr>
            </w:pPr>
            <w:r>
              <w:rPr>
                <w:rFonts w:ascii="標楷體" w:hAnsi="標楷體" w:cs="標楷體"/>
                <w:color w:val="000000"/>
              </w:rPr>
              <w:t>單元課程</w:t>
            </w:r>
          </w:p>
        </w:tc>
        <w:tc>
          <w:tcPr>
            <w:tcW w:w="1822" w:type="dxa"/>
            <w:tcBorders>
              <w:top w:val="single" w:sz="4"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rsidR="00970593" w:rsidRDefault="00EA0081">
            <w:pPr>
              <w:pBdr>
                <w:top w:val="single" w:sz="2" w:space="0" w:color="FFFFFF" w:shadow="1"/>
                <w:left w:val="single" w:sz="2" w:space="0" w:color="FFFFFF" w:shadow="1"/>
                <w:bottom w:val="single" w:sz="2" w:space="0" w:color="FFFFFF" w:shadow="1"/>
                <w:right w:val="single" w:sz="2" w:space="0" w:color="FFFFFF" w:shadow="1"/>
              </w:pBdr>
              <w:spacing w:before="72"/>
              <w:ind w:right="240"/>
              <w:jc w:val="center"/>
              <w:rPr>
                <w:rFonts w:ascii="標楷體" w:hAnsi="標楷體" w:cs="標楷體"/>
                <w:color w:val="000000"/>
              </w:rPr>
            </w:pPr>
            <w:r>
              <w:rPr>
                <w:rFonts w:ascii="標楷體" w:hAnsi="標楷體" w:cs="標楷體"/>
                <w:color w:val="000000"/>
              </w:rPr>
              <w:t>講座</w:t>
            </w:r>
          </w:p>
        </w:tc>
      </w:tr>
      <w:tr w:rsidR="00970593" w:rsidTr="00970593">
        <w:tblPrEx>
          <w:tblCellMar>
            <w:top w:w="0" w:type="dxa"/>
            <w:bottom w:w="0" w:type="dxa"/>
          </w:tblCellMar>
        </w:tblPrEx>
        <w:trPr>
          <w:trHeight w:val="960"/>
          <w:jc w:val="center"/>
        </w:trPr>
        <w:tc>
          <w:tcPr>
            <w:tcW w:w="1683"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70593" w:rsidRDefault="00EA0081">
            <w:pPr>
              <w:pBdr>
                <w:top w:val="single" w:sz="2" w:space="0" w:color="FFFFFF" w:shadow="1"/>
                <w:left w:val="single" w:sz="2" w:space="0" w:color="FFFFFF" w:shadow="1"/>
                <w:bottom w:val="single" w:sz="2" w:space="0" w:color="FFFFFF" w:shadow="1"/>
                <w:right w:val="single" w:sz="2" w:space="0" w:color="FFFFFF" w:shadow="1"/>
              </w:pBdr>
              <w:ind w:left="480" w:right="240" w:hanging="240"/>
              <w:jc w:val="both"/>
              <w:rPr>
                <w:rFonts w:ascii="標楷體" w:hAnsi="標楷體" w:cs="標楷體"/>
                <w:color w:val="000000"/>
              </w:rPr>
            </w:pPr>
            <w:r>
              <w:rPr>
                <w:rFonts w:ascii="標楷體" w:hAnsi="標楷體" w:cs="標楷體"/>
                <w:color w:val="000000"/>
              </w:rPr>
              <w:t>6/18</w:t>
            </w:r>
          </w:p>
          <w:p w:rsidR="00970593" w:rsidRDefault="00EA0081">
            <w:pPr>
              <w:pBdr>
                <w:top w:val="single" w:sz="2" w:space="0" w:color="FFFFFF" w:shadow="1"/>
                <w:left w:val="single" w:sz="2" w:space="0" w:color="FFFFFF" w:shadow="1"/>
                <w:bottom w:val="single" w:sz="2" w:space="0" w:color="FFFFFF" w:shadow="1"/>
                <w:right w:val="single" w:sz="2" w:space="0" w:color="FFFFFF" w:shadow="1"/>
              </w:pBdr>
              <w:ind w:left="480" w:right="240" w:hanging="240"/>
              <w:jc w:val="both"/>
              <w:rPr>
                <w:rFonts w:ascii="標楷體" w:hAnsi="標楷體" w:cs="標楷體"/>
                <w:color w:val="000000"/>
              </w:rPr>
            </w:pPr>
            <w:r>
              <w:rPr>
                <w:rFonts w:ascii="標楷體" w:hAnsi="標楷體" w:cs="標楷體"/>
                <w:color w:val="000000"/>
              </w:rPr>
              <w:t>(</w:t>
            </w:r>
            <w:r>
              <w:rPr>
                <w:rFonts w:ascii="標楷體" w:hAnsi="標楷體" w:cs="標楷體"/>
                <w:color w:val="000000"/>
              </w:rPr>
              <w:t>星期四</w:t>
            </w:r>
            <w:r>
              <w:rPr>
                <w:rFonts w:ascii="標楷體" w:hAnsi="標楷體" w:cs="標楷體"/>
                <w:color w:val="000000"/>
              </w:rPr>
              <w:t>)</w:t>
            </w:r>
          </w:p>
          <w:p w:rsidR="00970593" w:rsidRDefault="00970593">
            <w:pPr>
              <w:pBdr>
                <w:top w:val="single" w:sz="2" w:space="0" w:color="FFFFFF" w:shadow="1"/>
                <w:left w:val="single" w:sz="2" w:space="0" w:color="FFFFFF" w:shadow="1"/>
                <w:bottom w:val="single" w:sz="2" w:space="0" w:color="FFFFFF" w:shadow="1"/>
                <w:right w:val="single" w:sz="2" w:space="0" w:color="FFFFFF" w:shadow="1"/>
              </w:pBdr>
              <w:ind w:left="480" w:right="240" w:hanging="240"/>
              <w:jc w:val="both"/>
              <w:rPr>
                <w:rFonts w:ascii="標楷體" w:hAnsi="標楷體" w:cs="標楷體"/>
                <w:color w:val="000000"/>
              </w:rPr>
            </w:pPr>
          </w:p>
          <w:p w:rsidR="00970593" w:rsidRDefault="00EA0081">
            <w:pPr>
              <w:pBdr>
                <w:top w:val="single" w:sz="2" w:space="0" w:color="FFFFFF" w:shadow="1"/>
                <w:left w:val="single" w:sz="2" w:space="0" w:color="FFFFFF" w:shadow="1"/>
                <w:bottom w:val="single" w:sz="2" w:space="0" w:color="FFFFFF" w:shadow="1"/>
                <w:right w:val="single" w:sz="2" w:space="0" w:color="FFFFFF" w:shadow="1"/>
              </w:pBdr>
              <w:ind w:left="480" w:right="240" w:hanging="240"/>
              <w:jc w:val="both"/>
              <w:rPr>
                <w:rFonts w:ascii="標楷體" w:hAnsi="標楷體" w:cs="標楷體"/>
                <w:color w:val="000000"/>
              </w:rPr>
            </w:pPr>
            <w:r>
              <w:rPr>
                <w:rFonts w:ascii="標楷體" w:hAnsi="標楷體" w:cs="標楷體"/>
                <w:color w:val="000000"/>
              </w:rPr>
              <w:t>及</w:t>
            </w:r>
          </w:p>
          <w:p w:rsidR="00970593" w:rsidRDefault="00970593">
            <w:pPr>
              <w:pBdr>
                <w:top w:val="single" w:sz="2" w:space="0" w:color="FFFFFF" w:shadow="1"/>
                <w:left w:val="single" w:sz="2" w:space="0" w:color="FFFFFF" w:shadow="1"/>
                <w:bottom w:val="single" w:sz="2" w:space="0" w:color="FFFFFF" w:shadow="1"/>
                <w:right w:val="single" w:sz="2" w:space="0" w:color="FFFFFF" w:shadow="1"/>
              </w:pBdr>
              <w:ind w:left="480" w:right="240" w:hanging="240"/>
              <w:jc w:val="both"/>
              <w:rPr>
                <w:rFonts w:ascii="標楷體" w:hAnsi="標楷體" w:cs="標楷體"/>
                <w:color w:val="000000"/>
              </w:rPr>
            </w:pPr>
          </w:p>
          <w:p w:rsidR="00970593" w:rsidRDefault="00EA0081">
            <w:pPr>
              <w:pBdr>
                <w:top w:val="single" w:sz="2" w:space="0" w:color="FFFFFF" w:shadow="1"/>
                <w:left w:val="single" w:sz="2" w:space="0" w:color="FFFFFF" w:shadow="1"/>
                <w:bottom w:val="single" w:sz="2" w:space="0" w:color="FFFFFF" w:shadow="1"/>
                <w:right w:val="single" w:sz="2" w:space="0" w:color="FFFFFF" w:shadow="1"/>
              </w:pBdr>
              <w:ind w:left="480" w:right="240" w:hanging="240"/>
              <w:jc w:val="both"/>
              <w:rPr>
                <w:rFonts w:ascii="標楷體" w:hAnsi="標楷體" w:cs="標楷體"/>
                <w:color w:val="000000"/>
              </w:rPr>
            </w:pPr>
            <w:r>
              <w:rPr>
                <w:rFonts w:ascii="標楷體" w:hAnsi="標楷體" w:cs="標楷體"/>
                <w:color w:val="000000"/>
              </w:rPr>
              <w:t>9/17</w:t>
            </w:r>
          </w:p>
          <w:p w:rsidR="00970593" w:rsidRDefault="00EA0081">
            <w:pPr>
              <w:pBdr>
                <w:top w:val="single" w:sz="2" w:space="0" w:color="FFFFFF" w:shadow="1"/>
                <w:left w:val="single" w:sz="2" w:space="0" w:color="FFFFFF" w:shadow="1"/>
                <w:bottom w:val="single" w:sz="2" w:space="0" w:color="FFFFFF" w:shadow="1"/>
                <w:right w:val="single" w:sz="2" w:space="0" w:color="FFFFFF" w:shadow="1"/>
              </w:pBdr>
              <w:ind w:left="480" w:right="240" w:hanging="240"/>
              <w:jc w:val="both"/>
              <w:rPr>
                <w:rFonts w:ascii="標楷體" w:hAnsi="標楷體" w:cs="標楷體"/>
                <w:color w:val="000000"/>
              </w:rPr>
            </w:pPr>
            <w:r>
              <w:rPr>
                <w:rFonts w:ascii="標楷體" w:hAnsi="標楷體" w:cs="標楷體"/>
                <w:color w:val="000000"/>
              </w:rPr>
              <w:t>(</w:t>
            </w:r>
            <w:r>
              <w:rPr>
                <w:rFonts w:ascii="標楷體" w:hAnsi="標楷體" w:cs="標楷體"/>
                <w:color w:val="000000"/>
              </w:rPr>
              <w:t>星期四</w:t>
            </w:r>
            <w:r>
              <w:rPr>
                <w:rFonts w:ascii="標楷體" w:hAnsi="標楷體" w:cs="標楷體"/>
                <w:color w:val="000000"/>
              </w:rPr>
              <w:t>)</w:t>
            </w:r>
          </w:p>
          <w:p w:rsidR="00970593" w:rsidRDefault="00970593">
            <w:pPr>
              <w:pBdr>
                <w:top w:val="single" w:sz="2" w:space="0" w:color="FFFFFF" w:shadow="1"/>
                <w:left w:val="single" w:sz="2" w:space="0" w:color="FFFFFF" w:shadow="1"/>
                <w:bottom w:val="single" w:sz="2" w:space="0" w:color="FFFFFF" w:shadow="1"/>
                <w:right w:val="single" w:sz="2" w:space="0" w:color="FFFFFF" w:shadow="1"/>
              </w:pBdr>
              <w:ind w:left="480" w:right="240" w:hanging="240"/>
              <w:jc w:val="both"/>
              <w:rPr>
                <w:rFonts w:ascii="標楷體" w:hAnsi="標楷體" w:cs="標楷體"/>
                <w:color w:val="000000"/>
              </w:rPr>
            </w:pPr>
          </w:p>
        </w:tc>
        <w:tc>
          <w:tcPr>
            <w:tcW w:w="1984"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70593" w:rsidRDefault="00EA0081">
            <w:pPr>
              <w:pBdr>
                <w:top w:val="single" w:sz="2" w:space="0" w:color="FFFFFF" w:shadow="1"/>
                <w:left w:val="single" w:sz="2" w:space="0" w:color="FFFFFF" w:shadow="1"/>
                <w:bottom w:val="single" w:sz="2" w:space="0" w:color="FFFFFF" w:shadow="1"/>
                <w:right w:val="single" w:sz="2" w:space="0" w:color="FFFFFF" w:shadow="1"/>
              </w:pBdr>
              <w:ind w:right="240" w:hanging="209"/>
              <w:jc w:val="center"/>
              <w:rPr>
                <w:rFonts w:ascii="標楷體" w:hAnsi="標楷體" w:cs="標楷體"/>
                <w:color w:val="000000"/>
              </w:rPr>
            </w:pPr>
            <w:r>
              <w:rPr>
                <w:rFonts w:ascii="標楷體" w:hAnsi="標楷體" w:cs="標楷體"/>
                <w:color w:val="000000"/>
              </w:rPr>
              <w:t>09:00~09:50</w:t>
            </w: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70593" w:rsidRDefault="00EA0081">
            <w:pPr>
              <w:spacing w:line="276" w:lineRule="auto"/>
              <w:ind w:left="0"/>
              <w:jc w:val="center"/>
              <w:rPr>
                <w:rFonts w:ascii="標楷體" w:hAnsi="標楷體"/>
              </w:rPr>
            </w:pPr>
            <w:r>
              <w:rPr>
                <w:rFonts w:ascii="標楷體" w:hAnsi="標楷體"/>
              </w:rPr>
              <w:t>網路成癮的鑑別診斷、共病</w:t>
            </w:r>
          </w:p>
          <w:p w:rsidR="00970593" w:rsidRDefault="00EA0081">
            <w:pPr>
              <w:spacing w:line="276" w:lineRule="auto"/>
              <w:ind w:left="0"/>
              <w:jc w:val="center"/>
            </w:pPr>
            <w:r>
              <w:rPr>
                <w:rFonts w:ascii="標楷體" w:hAnsi="標楷體"/>
              </w:rPr>
              <w:t>與醫療介入</w:t>
            </w:r>
          </w:p>
        </w:tc>
        <w:tc>
          <w:tcPr>
            <w:tcW w:w="1822" w:type="dxa"/>
            <w:vMerge w:val="restart"/>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0593" w:rsidRDefault="00EA0081">
            <w:pPr>
              <w:snapToGrid w:val="0"/>
              <w:spacing w:line="360" w:lineRule="exact"/>
              <w:ind w:left="0"/>
              <w:jc w:val="center"/>
              <w:rPr>
                <w:rFonts w:ascii="Arial" w:hAnsi="Arial" w:cs="Arial"/>
                <w:color w:val="222222"/>
                <w:shd w:val="clear" w:color="auto" w:fill="FFFFFF"/>
              </w:rPr>
            </w:pPr>
            <w:r>
              <w:rPr>
                <w:rFonts w:ascii="Arial" w:hAnsi="Arial" w:cs="Arial"/>
                <w:color w:val="222222"/>
                <w:shd w:val="clear" w:color="auto" w:fill="FFFFFF"/>
              </w:rPr>
              <w:t>臨床心理師</w:t>
            </w:r>
          </w:p>
          <w:p w:rsidR="00970593" w:rsidRDefault="00EA0081">
            <w:pPr>
              <w:snapToGrid w:val="0"/>
              <w:spacing w:line="360" w:lineRule="exact"/>
              <w:ind w:left="0"/>
              <w:jc w:val="center"/>
            </w:pPr>
            <w:r>
              <w:rPr>
                <w:rFonts w:ascii="Arial" w:hAnsi="Arial" w:cs="Arial"/>
                <w:color w:val="222222"/>
                <w:shd w:val="clear" w:color="auto" w:fill="FFFFFF"/>
              </w:rPr>
              <w:t>蔡馥好</w:t>
            </w:r>
          </w:p>
        </w:tc>
      </w:tr>
      <w:tr w:rsidR="00970593" w:rsidTr="00970593">
        <w:tblPrEx>
          <w:tblCellMar>
            <w:top w:w="0" w:type="dxa"/>
            <w:bottom w:w="0" w:type="dxa"/>
          </w:tblCellMar>
        </w:tblPrEx>
        <w:trPr>
          <w:trHeight w:val="960"/>
          <w:jc w:val="center"/>
        </w:trPr>
        <w:tc>
          <w:tcPr>
            <w:tcW w:w="1683"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70593" w:rsidRDefault="00970593">
            <w:pPr>
              <w:pBdr>
                <w:top w:val="single" w:sz="2" w:space="0" w:color="FFFFFF" w:shadow="1"/>
                <w:left w:val="single" w:sz="2" w:space="0" w:color="FFFFFF" w:shadow="1"/>
                <w:bottom w:val="single" w:sz="2" w:space="0" w:color="FFFFFF" w:shadow="1"/>
                <w:right w:val="single" w:sz="2" w:space="0" w:color="FFFFFF" w:shadow="1"/>
              </w:pBdr>
              <w:spacing w:line="276" w:lineRule="auto"/>
              <w:ind w:right="240"/>
              <w:jc w:val="center"/>
              <w:rPr>
                <w:rFonts w:ascii="標楷體" w:hAnsi="標楷體" w:cs="標楷體"/>
                <w:color w:val="000000"/>
              </w:rPr>
            </w:pPr>
          </w:p>
        </w:tc>
        <w:tc>
          <w:tcPr>
            <w:tcW w:w="1984"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70593" w:rsidRDefault="00EA0081">
            <w:pPr>
              <w:pBdr>
                <w:top w:val="single" w:sz="2" w:space="0" w:color="FFFFFF" w:shadow="1"/>
                <w:left w:val="single" w:sz="2" w:space="0" w:color="FFFFFF" w:shadow="1"/>
                <w:bottom w:val="single" w:sz="2" w:space="0" w:color="FFFFFF" w:shadow="1"/>
                <w:right w:val="single" w:sz="2" w:space="0" w:color="FFFFFF" w:shadow="1"/>
              </w:pBdr>
              <w:ind w:left="29" w:right="240"/>
              <w:jc w:val="center"/>
              <w:rPr>
                <w:rFonts w:ascii="標楷體" w:hAnsi="標楷體" w:cs="標楷體"/>
                <w:color w:val="000000"/>
              </w:rPr>
            </w:pPr>
            <w:r>
              <w:rPr>
                <w:rFonts w:ascii="標楷體" w:hAnsi="標楷體" w:cs="標楷體"/>
                <w:color w:val="000000"/>
              </w:rPr>
              <w:t>10:00~11:50</w:t>
            </w:r>
          </w:p>
        </w:tc>
        <w:tc>
          <w:tcPr>
            <w:tcW w:w="3828"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70593" w:rsidRDefault="00EA0081">
            <w:pPr>
              <w:spacing w:before="72"/>
              <w:ind w:left="0" w:right="240"/>
              <w:jc w:val="center"/>
            </w:pPr>
            <w:r>
              <w:rPr>
                <w:rFonts w:ascii="標楷體" w:hAnsi="標楷體"/>
              </w:rPr>
              <w:t>成癮背後的需求理解選擇性緘默兒童情緒</w:t>
            </w:r>
          </w:p>
        </w:tc>
        <w:tc>
          <w:tcPr>
            <w:tcW w:w="1822" w:type="dxa"/>
            <w:vMerge/>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0593" w:rsidRDefault="00970593">
            <w:pPr>
              <w:pBdr>
                <w:top w:val="single" w:sz="2" w:space="0" w:color="FFFFFF" w:shadow="1"/>
                <w:left w:val="single" w:sz="2" w:space="0" w:color="FFFFFF" w:shadow="1"/>
                <w:bottom w:val="single" w:sz="2" w:space="0" w:color="FFFFFF" w:shadow="1"/>
                <w:right w:val="single" w:sz="2" w:space="0" w:color="FFFFFF" w:shadow="1"/>
              </w:pBdr>
              <w:ind w:left="0" w:right="240"/>
              <w:jc w:val="center"/>
              <w:rPr>
                <w:rFonts w:ascii="標楷體" w:hAnsi="標楷體" w:cs="標楷體"/>
                <w:color w:val="000000"/>
              </w:rPr>
            </w:pPr>
          </w:p>
        </w:tc>
      </w:tr>
      <w:tr w:rsidR="00970593" w:rsidTr="00970593">
        <w:tblPrEx>
          <w:tblCellMar>
            <w:top w:w="0" w:type="dxa"/>
            <w:bottom w:w="0" w:type="dxa"/>
          </w:tblCellMar>
        </w:tblPrEx>
        <w:trPr>
          <w:trHeight w:val="960"/>
          <w:jc w:val="center"/>
        </w:trPr>
        <w:tc>
          <w:tcPr>
            <w:tcW w:w="1683"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70593" w:rsidRDefault="00970593">
            <w:pPr>
              <w:pBdr>
                <w:top w:val="single" w:sz="2" w:space="0" w:color="FFFFFF" w:shadow="1"/>
                <w:left w:val="single" w:sz="2" w:space="0" w:color="FFFFFF" w:shadow="1"/>
                <w:bottom w:val="single" w:sz="2" w:space="0" w:color="FFFFFF" w:shadow="1"/>
                <w:right w:val="single" w:sz="2" w:space="0" w:color="FFFFFF" w:shadow="1"/>
              </w:pBdr>
              <w:spacing w:line="276" w:lineRule="auto"/>
              <w:ind w:right="240"/>
              <w:jc w:val="center"/>
              <w:rPr>
                <w:rFonts w:eastAsia="Times New Roman"/>
                <w:color w:val="000000"/>
              </w:rPr>
            </w:pPr>
          </w:p>
        </w:tc>
        <w:tc>
          <w:tcPr>
            <w:tcW w:w="1984"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70593" w:rsidRDefault="00EA0081">
            <w:pPr>
              <w:pBdr>
                <w:top w:val="single" w:sz="2" w:space="0" w:color="FFFFFF" w:shadow="1"/>
                <w:left w:val="single" w:sz="2" w:space="0" w:color="FFFFFF" w:shadow="1"/>
                <w:bottom w:val="single" w:sz="2" w:space="0" w:color="FFFFFF" w:shadow="1"/>
                <w:right w:val="single" w:sz="2" w:space="0" w:color="FFFFFF" w:shadow="1"/>
              </w:pBdr>
              <w:ind w:left="29" w:right="240"/>
              <w:jc w:val="center"/>
              <w:rPr>
                <w:rFonts w:ascii="標楷體" w:hAnsi="標楷體" w:cs="標楷體"/>
                <w:color w:val="000000"/>
              </w:rPr>
            </w:pPr>
            <w:r>
              <w:rPr>
                <w:rFonts w:ascii="標楷體" w:hAnsi="標楷體" w:cs="標楷體"/>
                <w:color w:val="000000"/>
              </w:rPr>
              <w:t>12:00~13:30</w:t>
            </w:r>
          </w:p>
        </w:tc>
        <w:tc>
          <w:tcPr>
            <w:tcW w:w="565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970593" w:rsidRDefault="00EA0081">
            <w:pPr>
              <w:pBdr>
                <w:top w:val="single" w:sz="2" w:space="0" w:color="FFFFFF" w:shadow="1"/>
                <w:left w:val="single" w:sz="2" w:space="0" w:color="FFFFFF" w:shadow="1"/>
                <w:bottom w:val="single" w:sz="2" w:space="0" w:color="FFFFFF" w:shadow="1"/>
                <w:right w:val="single" w:sz="2" w:space="0" w:color="FFFFFF" w:shadow="1"/>
              </w:pBdr>
              <w:ind w:right="240"/>
              <w:jc w:val="center"/>
              <w:rPr>
                <w:rFonts w:ascii="標楷體" w:hAnsi="標楷體" w:cs="標楷體"/>
                <w:color w:val="000000"/>
              </w:rPr>
            </w:pPr>
            <w:r>
              <w:rPr>
                <w:rFonts w:ascii="標楷體" w:hAnsi="標楷體" w:cs="標楷體"/>
                <w:color w:val="000000"/>
              </w:rPr>
              <w:t>午餐與休息</w:t>
            </w:r>
          </w:p>
        </w:tc>
      </w:tr>
      <w:tr w:rsidR="00970593" w:rsidTr="00970593">
        <w:tblPrEx>
          <w:tblCellMar>
            <w:top w:w="0" w:type="dxa"/>
            <w:bottom w:w="0" w:type="dxa"/>
          </w:tblCellMar>
        </w:tblPrEx>
        <w:trPr>
          <w:trHeight w:val="960"/>
          <w:jc w:val="center"/>
        </w:trPr>
        <w:tc>
          <w:tcPr>
            <w:tcW w:w="1683"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70593" w:rsidRDefault="00970593">
            <w:pPr>
              <w:pBdr>
                <w:top w:val="single" w:sz="2" w:space="0" w:color="FFFFFF" w:shadow="1"/>
                <w:left w:val="single" w:sz="2" w:space="0" w:color="FFFFFF" w:shadow="1"/>
                <w:bottom w:val="single" w:sz="2" w:space="0" w:color="FFFFFF" w:shadow="1"/>
                <w:right w:val="single" w:sz="2" w:space="0" w:color="FFFFFF" w:shadow="1"/>
              </w:pBdr>
              <w:spacing w:line="276" w:lineRule="auto"/>
              <w:ind w:right="240"/>
              <w:jc w:val="center"/>
              <w:rPr>
                <w:rFonts w:ascii="標楷體" w:hAnsi="標楷體" w:cs="標楷體"/>
                <w:color w:val="00000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70593" w:rsidRDefault="00EA0081">
            <w:pPr>
              <w:pBdr>
                <w:top w:val="single" w:sz="2" w:space="0" w:color="FFFFFF" w:shadow="1"/>
                <w:left w:val="single" w:sz="2" w:space="0" w:color="FFFFFF" w:shadow="1"/>
                <w:bottom w:val="single" w:sz="2" w:space="0" w:color="FFFFFF" w:shadow="1"/>
                <w:right w:val="single" w:sz="2" w:space="0" w:color="FFFFFF" w:shadow="1"/>
              </w:pBdr>
              <w:ind w:left="29" w:right="240"/>
              <w:jc w:val="center"/>
              <w:rPr>
                <w:rFonts w:ascii="標楷體" w:hAnsi="標楷體" w:cs="標楷體"/>
                <w:color w:val="000000"/>
              </w:rPr>
            </w:pPr>
            <w:r>
              <w:rPr>
                <w:rFonts w:ascii="標楷體" w:hAnsi="標楷體" w:cs="標楷體"/>
                <w:color w:val="000000"/>
              </w:rPr>
              <w:t>13:30~14:20</w:t>
            </w: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70593" w:rsidRDefault="00EA0081">
            <w:pPr>
              <w:spacing w:line="276" w:lineRule="auto"/>
              <w:ind w:left="0"/>
            </w:pPr>
            <w:r>
              <w:rPr>
                <w:rFonts w:ascii="標楷體" w:hAnsi="標楷體"/>
              </w:rPr>
              <w:t>個案介入處理技巧與行動策略</w:t>
            </w:r>
            <w:r>
              <w:rPr>
                <w:rFonts w:ascii="標楷體" w:hAnsi="標楷體" w:cs="標楷體"/>
                <w:color w:val="000000"/>
              </w:rPr>
              <w:t xml:space="preserve"> </w:t>
            </w:r>
          </w:p>
        </w:tc>
        <w:tc>
          <w:tcPr>
            <w:tcW w:w="182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970593" w:rsidRDefault="00EA0081">
            <w:pPr>
              <w:snapToGrid w:val="0"/>
              <w:spacing w:line="360" w:lineRule="exact"/>
              <w:ind w:left="0"/>
              <w:jc w:val="center"/>
              <w:rPr>
                <w:rFonts w:ascii="Arial" w:hAnsi="Arial" w:cs="Arial"/>
                <w:color w:val="222222"/>
                <w:shd w:val="clear" w:color="auto" w:fill="FFFFFF"/>
              </w:rPr>
            </w:pPr>
            <w:r>
              <w:rPr>
                <w:rFonts w:ascii="Arial" w:hAnsi="Arial" w:cs="Arial"/>
                <w:color w:val="222222"/>
                <w:shd w:val="clear" w:color="auto" w:fill="FFFFFF"/>
              </w:rPr>
              <w:t>臨床心理師</w:t>
            </w:r>
          </w:p>
          <w:p w:rsidR="00970593" w:rsidRDefault="00EA0081">
            <w:pPr>
              <w:pBdr>
                <w:top w:val="single" w:sz="2" w:space="0" w:color="FFFFFF" w:shadow="1"/>
                <w:left w:val="single" w:sz="2" w:space="0" w:color="FFFFFF" w:shadow="1"/>
                <w:bottom w:val="single" w:sz="2" w:space="0" w:color="FFFFFF" w:shadow="1"/>
                <w:right w:val="single" w:sz="2" w:space="0" w:color="FFFFFF" w:shadow="1"/>
              </w:pBdr>
              <w:ind w:left="0" w:right="240"/>
              <w:jc w:val="center"/>
            </w:pPr>
            <w:r>
              <w:rPr>
                <w:rFonts w:ascii="Arial" w:hAnsi="Arial" w:cs="Arial"/>
                <w:color w:val="222222"/>
                <w:shd w:val="clear" w:color="auto" w:fill="FFFFFF"/>
              </w:rPr>
              <w:t>蔡馥好</w:t>
            </w:r>
          </w:p>
        </w:tc>
      </w:tr>
      <w:tr w:rsidR="00970593" w:rsidTr="00970593">
        <w:tblPrEx>
          <w:tblCellMar>
            <w:top w:w="0" w:type="dxa"/>
            <w:bottom w:w="0" w:type="dxa"/>
          </w:tblCellMar>
        </w:tblPrEx>
        <w:trPr>
          <w:trHeight w:val="960"/>
          <w:jc w:val="center"/>
        </w:trPr>
        <w:tc>
          <w:tcPr>
            <w:tcW w:w="1683"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70593" w:rsidRDefault="00970593">
            <w:pPr>
              <w:pBdr>
                <w:top w:val="single" w:sz="2" w:space="0" w:color="FFFFFF" w:shadow="1"/>
                <w:left w:val="single" w:sz="2" w:space="0" w:color="FFFFFF" w:shadow="1"/>
                <w:bottom w:val="single" w:sz="2" w:space="0" w:color="FFFFFF" w:shadow="1"/>
                <w:right w:val="single" w:sz="2" w:space="0" w:color="FFFFFF" w:shadow="1"/>
              </w:pBdr>
              <w:spacing w:line="276" w:lineRule="auto"/>
              <w:ind w:right="240"/>
              <w:jc w:val="center"/>
              <w:rPr>
                <w:rFonts w:ascii="標楷體" w:hAnsi="標楷體" w:cs="標楷體"/>
                <w:color w:val="00000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70593" w:rsidRDefault="00EA0081">
            <w:pPr>
              <w:pBdr>
                <w:top w:val="single" w:sz="2" w:space="0" w:color="FFFFFF" w:shadow="1"/>
                <w:left w:val="single" w:sz="2" w:space="0" w:color="FFFFFF" w:shadow="1"/>
                <w:bottom w:val="single" w:sz="2" w:space="0" w:color="FFFFFF" w:shadow="1"/>
                <w:right w:val="single" w:sz="2" w:space="0" w:color="FFFFFF" w:shadow="1"/>
              </w:pBdr>
              <w:ind w:left="29" w:right="240"/>
              <w:jc w:val="center"/>
              <w:rPr>
                <w:rFonts w:ascii="標楷體" w:hAnsi="標楷體" w:cs="標楷體"/>
                <w:color w:val="000000"/>
              </w:rPr>
            </w:pPr>
            <w:r>
              <w:rPr>
                <w:rFonts w:ascii="標楷體" w:hAnsi="標楷體" w:cs="標楷體"/>
                <w:color w:val="000000"/>
              </w:rPr>
              <w:t>14:30~16:00</w:t>
            </w:r>
          </w:p>
        </w:tc>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70593" w:rsidRDefault="00EA0081">
            <w:pPr>
              <w:spacing w:before="72"/>
              <w:ind w:left="0" w:right="240"/>
              <w:jc w:val="center"/>
            </w:pPr>
            <w:r>
              <w:rPr>
                <w:rFonts w:ascii="標楷體" w:hAnsi="標楷體"/>
              </w:rPr>
              <w:t>親職與家庭介入技巧</w:t>
            </w:r>
          </w:p>
        </w:tc>
        <w:tc>
          <w:tcPr>
            <w:tcW w:w="182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970593" w:rsidRDefault="00970593">
            <w:pPr>
              <w:pBdr>
                <w:top w:val="single" w:sz="2" w:space="0" w:color="FFFFFF" w:shadow="1"/>
                <w:left w:val="single" w:sz="2" w:space="0" w:color="FFFFFF" w:shadow="1"/>
                <w:bottom w:val="single" w:sz="2" w:space="0" w:color="FFFFFF" w:shadow="1"/>
                <w:right w:val="single" w:sz="2" w:space="0" w:color="FFFFFF" w:shadow="1"/>
              </w:pBdr>
              <w:ind w:left="0" w:right="240"/>
              <w:jc w:val="center"/>
              <w:rPr>
                <w:rFonts w:ascii="標楷體" w:hAnsi="標楷體" w:cs="標楷體"/>
                <w:color w:val="000000"/>
              </w:rPr>
            </w:pPr>
          </w:p>
        </w:tc>
      </w:tr>
    </w:tbl>
    <w:p w:rsidR="00970593" w:rsidRDefault="00EA0081">
      <w:pPr>
        <w:snapToGrid w:val="0"/>
        <w:spacing w:after="180"/>
        <w:ind w:right="240"/>
      </w:pPr>
      <w:r>
        <w:rPr>
          <w:rFonts w:ascii="標楷體" w:hAnsi="標楷體"/>
          <w:b/>
          <w:color w:val="000000"/>
        </w:rPr>
        <w:t>九、研習方式：</w:t>
      </w:r>
      <w:r>
        <w:rPr>
          <w:rFonts w:ascii="標楷體" w:hAnsi="標楷體"/>
          <w:color w:val="000000"/>
        </w:rPr>
        <w:t>講授、討論、實務經驗分享、綜合座談。</w:t>
      </w:r>
    </w:p>
    <w:p w:rsidR="00970593" w:rsidRDefault="00EA0081">
      <w:pPr>
        <w:ind w:left="708" w:right="240" w:hanging="468"/>
      </w:pPr>
      <w:r>
        <w:rPr>
          <w:rFonts w:ascii="標楷體" w:hAnsi="標楷體"/>
          <w:b/>
          <w:color w:val="000000"/>
        </w:rPr>
        <w:t>十、報名方式：</w:t>
      </w:r>
      <w:r>
        <w:rPr>
          <w:rFonts w:ascii="標楷體" w:hAnsi="標楷體"/>
          <w:color w:val="000000"/>
        </w:rPr>
        <w:t>本研習採網路報名，參加研習人員請於報名截止日前逕登入臺北市教師研習電子護照網站（</w:t>
      </w:r>
      <w:r>
        <w:rPr>
          <w:rFonts w:ascii="標楷體" w:hAnsi="標楷體"/>
          <w:color w:val="000000"/>
        </w:rPr>
        <w:t>http://insc.tp.edu.tw</w:t>
      </w:r>
      <w:r>
        <w:rPr>
          <w:rFonts w:ascii="標楷體" w:hAnsi="標楷體"/>
          <w:color w:val="000000"/>
        </w:rPr>
        <w:t>）報名，並列印報名表經學校行政程序核准後，再由學校研習承辦人進入系統辦理薦派報名，為簡化作業程序無須再傳回報名表。</w:t>
      </w:r>
    </w:p>
    <w:p w:rsidR="00970593" w:rsidRDefault="00EA0081">
      <w:pPr>
        <w:tabs>
          <w:tab w:val="left" w:pos="1134"/>
        </w:tabs>
        <w:spacing w:line="440" w:lineRule="exact"/>
        <w:ind w:left="0" w:right="240" w:firstLine="240"/>
      </w:pPr>
      <w:r>
        <w:rPr>
          <w:rFonts w:ascii="標楷體" w:hAnsi="標楷體"/>
          <w:b/>
          <w:color w:val="000000"/>
        </w:rPr>
        <w:lastRenderedPageBreak/>
        <w:t>十一、遴選方式：</w:t>
      </w:r>
      <w:r>
        <w:rPr>
          <w:rFonts w:ascii="標楷體" w:hAnsi="標楷體"/>
          <w:color w:val="000000"/>
        </w:rPr>
        <w:t>依報名順序錄取</w:t>
      </w:r>
      <w:r>
        <w:rPr>
          <w:rFonts w:ascii="標楷體" w:hAnsi="標楷體"/>
          <w:color w:val="000000"/>
        </w:rPr>
        <w:t>(</w:t>
      </w:r>
      <w:r>
        <w:rPr>
          <w:rFonts w:ascii="標楷體" w:hAnsi="標楷體"/>
          <w:color w:val="000000"/>
        </w:rPr>
        <w:t>學校需在報名截止日前完成薦派報名作業</w:t>
      </w:r>
      <w:r>
        <w:rPr>
          <w:rFonts w:ascii="標楷體" w:hAnsi="標楷體"/>
          <w:color w:val="000000"/>
        </w:rPr>
        <w:t>)</w:t>
      </w:r>
      <w:r>
        <w:rPr>
          <w:rFonts w:ascii="標楷體" w:hAnsi="標楷體"/>
          <w:color w:val="000000"/>
        </w:rPr>
        <w:t>，如報名踴</w:t>
      </w:r>
    </w:p>
    <w:p w:rsidR="00970593" w:rsidRDefault="00EA0081">
      <w:pPr>
        <w:spacing w:line="400" w:lineRule="exact"/>
        <w:ind w:right="240"/>
      </w:pPr>
      <w:r>
        <w:rPr>
          <w:rFonts w:ascii="標楷體" w:hAnsi="標楷體"/>
          <w:b/>
          <w:color w:val="000000"/>
        </w:rPr>
        <w:t xml:space="preserve">      </w:t>
      </w:r>
      <w:r>
        <w:rPr>
          <w:rFonts w:ascii="標楷體" w:hAnsi="標楷體"/>
          <w:color w:val="000000"/>
        </w:rPr>
        <w:t>躍，本中心得提前截止報名，並於截止後</w:t>
      </w:r>
      <w:r>
        <w:rPr>
          <w:rFonts w:ascii="標楷體" w:hAnsi="標楷體"/>
          <w:color w:val="000000"/>
        </w:rPr>
        <w:t>3</w:t>
      </w:r>
      <w:r>
        <w:rPr>
          <w:rFonts w:ascii="標楷體" w:hAnsi="標楷體"/>
          <w:color w:val="000000"/>
        </w:rPr>
        <w:t>日內公布研習名單。</w:t>
      </w:r>
    </w:p>
    <w:p w:rsidR="00970593" w:rsidRDefault="00EA0081">
      <w:pPr>
        <w:spacing w:line="400" w:lineRule="exact"/>
        <w:ind w:right="240"/>
        <w:rPr>
          <w:rFonts w:ascii="標楷體" w:hAnsi="標楷體"/>
          <w:b/>
          <w:color w:val="000000"/>
        </w:rPr>
      </w:pPr>
      <w:r>
        <w:rPr>
          <w:rFonts w:ascii="標楷體" w:hAnsi="標楷體"/>
          <w:b/>
          <w:color w:val="000000"/>
        </w:rPr>
        <w:t>十二、注意事項</w:t>
      </w:r>
    </w:p>
    <w:p w:rsidR="00970593" w:rsidRDefault="00EA0081">
      <w:pPr>
        <w:numPr>
          <w:ilvl w:val="0"/>
          <w:numId w:val="1"/>
        </w:numPr>
        <w:spacing w:line="400" w:lineRule="exact"/>
        <w:ind w:left="1418" w:right="240" w:hanging="620"/>
        <w:rPr>
          <w:rFonts w:ascii="標楷體" w:hAnsi="標楷體"/>
          <w:color w:val="FF0000"/>
        </w:rPr>
      </w:pPr>
      <w:r>
        <w:rPr>
          <w:rFonts w:ascii="標楷體" w:hAnsi="標楷體"/>
          <w:color w:val="FF0000"/>
        </w:rPr>
        <w:t>因考量教學現場情境與辨識及教師在校課務安排，本研習開放跨場次報名。</w:t>
      </w:r>
    </w:p>
    <w:p w:rsidR="00970593" w:rsidRDefault="00EA0081">
      <w:pPr>
        <w:spacing w:line="400" w:lineRule="exact"/>
        <w:ind w:right="240"/>
        <w:rPr>
          <w:rFonts w:ascii="標楷體" w:hAnsi="標楷體"/>
          <w:color w:val="000000"/>
        </w:rPr>
      </w:pPr>
      <w:r>
        <w:rPr>
          <w:rFonts w:ascii="標楷體" w:hAnsi="標楷體"/>
          <w:color w:val="000000"/>
        </w:rPr>
        <w:t xml:space="preserve">     </w:t>
      </w:r>
      <w:r>
        <w:rPr>
          <w:rFonts w:ascii="標楷體" w:hAnsi="標楷體"/>
          <w:color w:val="000000"/>
        </w:rPr>
        <w:t>(</w:t>
      </w:r>
      <w:r>
        <w:rPr>
          <w:rFonts w:ascii="標楷體" w:hAnsi="標楷體"/>
          <w:color w:val="000000"/>
        </w:rPr>
        <w:t>二</w:t>
      </w:r>
      <w:r>
        <w:rPr>
          <w:rFonts w:ascii="標楷體" w:hAnsi="標楷體"/>
          <w:color w:val="000000"/>
        </w:rPr>
        <w:t>)</w:t>
      </w:r>
      <w:r>
        <w:rPr>
          <w:rFonts w:ascii="標楷體" w:hAnsi="標楷體"/>
          <w:color w:val="000000"/>
        </w:rPr>
        <w:t>落實防疫作業規定請戴口罩參加，當天若未戴口罩則不能進入研習場地。</w:t>
      </w:r>
    </w:p>
    <w:p w:rsidR="00970593" w:rsidRDefault="00EA0081">
      <w:pPr>
        <w:spacing w:line="400" w:lineRule="exact"/>
        <w:ind w:left="1274" w:right="240" w:hanging="487"/>
        <w:rPr>
          <w:rFonts w:ascii="標楷體" w:hAnsi="標楷體"/>
          <w:color w:val="000000"/>
        </w:rPr>
      </w:pPr>
      <w:r>
        <w:rPr>
          <w:rFonts w:ascii="標楷體" w:hAnsi="標楷體"/>
          <w:color w:val="000000"/>
        </w:rPr>
        <w:t>(</w:t>
      </w:r>
      <w:r>
        <w:rPr>
          <w:rFonts w:ascii="標楷體" w:hAnsi="標楷體"/>
          <w:color w:val="000000"/>
        </w:rPr>
        <w:t>三</w:t>
      </w:r>
      <w:r>
        <w:rPr>
          <w:rFonts w:ascii="標楷體" w:hAnsi="標楷體"/>
          <w:color w:val="000000"/>
        </w:rPr>
        <w:t>)</w:t>
      </w:r>
      <w:r>
        <w:rPr>
          <w:rFonts w:ascii="標楷體" w:hAnsi="標楷體"/>
          <w:color w:val="000000"/>
        </w:rPr>
        <w:t>為尊重講座及研習同儕，參與研習請務必準時，以免影響課程進行。遲到或早退超過</w:t>
      </w:r>
      <w:r>
        <w:rPr>
          <w:rFonts w:ascii="標楷體" w:hAnsi="標楷體"/>
          <w:color w:val="000000"/>
        </w:rPr>
        <w:t>20</w:t>
      </w:r>
      <w:r>
        <w:rPr>
          <w:rFonts w:ascii="標楷體" w:hAnsi="標楷體"/>
          <w:color w:val="000000"/>
        </w:rPr>
        <w:t>分鐘以上者須請假</w:t>
      </w:r>
      <w:r>
        <w:rPr>
          <w:rFonts w:ascii="標楷體" w:hAnsi="標楷體"/>
          <w:color w:val="000000"/>
        </w:rPr>
        <w:t>1</w:t>
      </w:r>
      <w:r>
        <w:rPr>
          <w:rFonts w:ascii="標楷體" w:hAnsi="標楷體"/>
          <w:color w:val="000000"/>
        </w:rPr>
        <w:t>小時。另本中心不接受現場報名，以免影響講義、餐食等行政作業，敬請配合。</w:t>
      </w:r>
    </w:p>
    <w:p w:rsidR="00970593" w:rsidRDefault="00EA0081">
      <w:pPr>
        <w:spacing w:line="400" w:lineRule="exact"/>
        <w:ind w:left="1274" w:right="240" w:hanging="487"/>
        <w:rPr>
          <w:rFonts w:ascii="標楷體" w:hAnsi="標楷體"/>
          <w:color w:val="000000"/>
        </w:rPr>
      </w:pPr>
      <w:r>
        <w:rPr>
          <w:rFonts w:ascii="標楷體" w:hAnsi="標楷體"/>
          <w:color w:val="000000"/>
        </w:rPr>
        <w:t>(</w:t>
      </w:r>
      <w:r>
        <w:rPr>
          <w:rFonts w:ascii="標楷體" w:hAnsi="標楷體"/>
          <w:color w:val="000000"/>
        </w:rPr>
        <w:t>四</w:t>
      </w:r>
      <w:r>
        <w:rPr>
          <w:rFonts w:ascii="標楷體" w:hAnsi="標楷體"/>
          <w:color w:val="000000"/>
        </w:rPr>
        <w:t>)</w:t>
      </w:r>
      <w:r>
        <w:rPr>
          <w:rFonts w:ascii="標楷體" w:hAnsi="標楷體"/>
          <w:color w:val="000000"/>
        </w:rPr>
        <w:t>完成報名程序之研習員，倘因特殊緊急事件無法參加者，請於研習前</w:t>
      </w:r>
      <w:r>
        <w:rPr>
          <w:rFonts w:ascii="標楷體" w:hAnsi="標楷體"/>
          <w:color w:val="000000"/>
        </w:rPr>
        <w:t>3</w:t>
      </w:r>
      <w:r>
        <w:rPr>
          <w:rFonts w:ascii="標楷體" w:hAnsi="標楷體"/>
          <w:color w:val="000000"/>
        </w:rPr>
        <w:t>日於本市教師在職研習網最新公告中瀏覽下載，填寫「取消研習」表單，完成校內核章後，掃描或傳真到承辦人電子信箱中，依據辦理取消研習作業，逾期仍以無故缺席登記。</w:t>
      </w:r>
    </w:p>
    <w:p w:rsidR="00970593" w:rsidRDefault="00EA0081">
      <w:pPr>
        <w:spacing w:line="400" w:lineRule="exact"/>
        <w:ind w:left="1274" w:right="240" w:hanging="487"/>
        <w:rPr>
          <w:rFonts w:ascii="標楷體" w:hAnsi="標楷體"/>
          <w:color w:val="000000"/>
        </w:rPr>
      </w:pPr>
      <w:r>
        <w:rPr>
          <w:rFonts w:ascii="標楷體" w:hAnsi="標楷體"/>
          <w:color w:val="000000"/>
        </w:rPr>
        <w:t>(</w:t>
      </w:r>
      <w:r>
        <w:rPr>
          <w:rFonts w:ascii="標楷體" w:hAnsi="標楷體"/>
          <w:color w:val="000000"/>
        </w:rPr>
        <w:t>五</w:t>
      </w:r>
      <w:r>
        <w:rPr>
          <w:rFonts w:ascii="標楷體" w:hAnsi="標楷體"/>
          <w:color w:val="000000"/>
        </w:rPr>
        <w:t>)</w:t>
      </w:r>
      <w:r>
        <w:rPr>
          <w:rFonts w:ascii="標楷體" w:hAnsi="標楷體"/>
          <w:color w:val="000000"/>
        </w:rPr>
        <w:t>為珍惜教育資源，經報名錄取人員不得無</w:t>
      </w:r>
      <w:r>
        <w:rPr>
          <w:rFonts w:ascii="標楷體" w:hAnsi="標楷體"/>
          <w:color w:val="000000"/>
        </w:rPr>
        <w:t>故缺席，如無故缺席假累計達三次者，將於「臺北市教師在職研習網」系統，暫停該員報名本中心各研習班權利三個月。</w:t>
      </w:r>
    </w:p>
    <w:p w:rsidR="00970593" w:rsidRDefault="00EA0081">
      <w:pPr>
        <w:spacing w:line="400" w:lineRule="exact"/>
        <w:ind w:left="949" w:right="240" w:hanging="709"/>
      </w:pPr>
      <w:r>
        <w:rPr>
          <w:rFonts w:ascii="標楷體" w:hAnsi="標楷體"/>
          <w:b/>
          <w:color w:val="000000"/>
        </w:rPr>
        <w:t>十三、研習時數：</w:t>
      </w:r>
      <w:r>
        <w:rPr>
          <w:rFonts w:ascii="標楷體" w:hAnsi="標楷體"/>
          <w:color w:val="000000"/>
        </w:rPr>
        <w:t>每期全程參與者核發研習時數</w:t>
      </w:r>
      <w:r>
        <w:rPr>
          <w:rFonts w:ascii="標楷體" w:hAnsi="標楷體"/>
          <w:color w:val="000000"/>
        </w:rPr>
        <w:t>6</w:t>
      </w:r>
      <w:r>
        <w:rPr>
          <w:rFonts w:ascii="標楷體" w:hAnsi="標楷體"/>
          <w:color w:val="000000"/>
        </w:rPr>
        <w:t>小時；請假時數超過研習總時數之五分之一</w:t>
      </w:r>
      <w:r>
        <w:rPr>
          <w:rFonts w:ascii="標楷體" w:hAnsi="標楷體"/>
          <w:color w:val="000000"/>
        </w:rPr>
        <w:t>(1</w:t>
      </w:r>
      <w:r>
        <w:rPr>
          <w:rFonts w:ascii="標楷體" w:hAnsi="標楷體"/>
          <w:color w:val="000000"/>
        </w:rPr>
        <w:t>小時</w:t>
      </w:r>
      <w:r>
        <w:rPr>
          <w:rFonts w:ascii="標楷體" w:hAnsi="標楷體"/>
          <w:color w:val="000000"/>
        </w:rPr>
        <w:t>)</w:t>
      </w:r>
      <w:r>
        <w:rPr>
          <w:rFonts w:ascii="標楷體" w:hAnsi="標楷體"/>
          <w:color w:val="000000"/>
        </w:rPr>
        <w:t>者，不核予研習時數。研習結束後，本中心將彙整學員請假紀錄函送學員所屬學校，依權責列入差假登記之參考。</w:t>
      </w:r>
    </w:p>
    <w:p w:rsidR="00970593" w:rsidRDefault="00EA0081">
      <w:pPr>
        <w:spacing w:line="400" w:lineRule="exact"/>
        <w:ind w:left="2205" w:right="240" w:hanging="1965"/>
      </w:pPr>
      <w:r>
        <w:rPr>
          <w:rFonts w:ascii="標楷體" w:hAnsi="標楷體"/>
          <w:b/>
          <w:color w:val="000000"/>
        </w:rPr>
        <w:t>十四、聯絡資訊：</w:t>
      </w:r>
      <w:r>
        <w:rPr>
          <w:rFonts w:ascii="標楷體" w:hAnsi="標楷體"/>
          <w:color w:val="000000"/>
        </w:rPr>
        <w:t>秦玲美</w:t>
      </w:r>
      <w:r>
        <w:rPr>
          <w:rFonts w:ascii="標楷體" w:hAnsi="標楷體"/>
          <w:color w:val="000000"/>
        </w:rPr>
        <w:t xml:space="preserve"> </w:t>
      </w:r>
      <w:r>
        <w:rPr>
          <w:rFonts w:ascii="標楷體" w:hAnsi="標楷體"/>
          <w:color w:val="000000"/>
        </w:rPr>
        <w:t>研究教師，聯繫電話：</w:t>
      </w:r>
      <w:r>
        <w:rPr>
          <w:rFonts w:ascii="標楷體" w:hAnsi="標楷體"/>
          <w:color w:val="000000"/>
        </w:rPr>
        <w:t>2861-6942</w:t>
      </w:r>
      <w:r>
        <w:rPr>
          <w:rFonts w:ascii="標楷體" w:hAnsi="標楷體"/>
          <w:color w:val="000000"/>
        </w:rPr>
        <w:t>轉</w:t>
      </w:r>
      <w:r>
        <w:rPr>
          <w:rFonts w:ascii="標楷體" w:hAnsi="標楷體"/>
          <w:color w:val="000000"/>
        </w:rPr>
        <w:t>213</w:t>
      </w:r>
      <w:r>
        <w:rPr>
          <w:rFonts w:ascii="標楷體" w:hAnsi="標楷體"/>
          <w:color w:val="000000"/>
        </w:rPr>
        <w:t>，傳真：</w:t>
      </w:r>
      <w:r>
        <w:rPr>
          <w:rFonts w:ascii="標楷體" w:hAnsi="標楷體"/>
          <w:color w:val="000000"/>
        </w:rPr>
        <w:t>2861-6702</w:t>
      </w:r>
      <w:r>
        <w:rPr>
          <w:rFonts w:ascii="標楷體" w:hAnsi="標楷體"/>
          <w:color w:val="000000"/>
        </w:rPr>
        <w:t>，</w:t>
      </w:r>
    </w:p>
    <w:p w:rsidR="00970593" w:rsidRDefault="00EA0081">
      <w:pPr>
        <w:spacing w:line="400" w:lineRule="exact"/>
        <w:ind w:left="2205" w:right="240" w:hanging="1965"/>
      </w:pPr>
      <w:r>
        <w:rPr>
          <w:rFonts w:ascii="標楷體" w:hAnsi="標楷體"/>
          <w:b/>
          <w:color w:val="000000"/>
        </w:rPr>
        <w:t xml:space="preserve">      </w:t>
      </w:r>
      <w:r>
        <w:rPr>
          <w:rFonts w:ascii="標楷體" w:hAnsi="標楷體"/>
          <w:color w:val="000000"/>
        </w:rPr>
        <w:t>電子信箱：</w:t>
      </w:r>
      <w:hyperlink r:id="rId7" w:history="1">
        <w:r>
          <w:rPr>
            <w:rStyle w:val="a7"/>
            <w:rFonts w:ascii="標楷體" w:hAnsi="標楷體"/>
          </w:rPr>
          <w:t>ti</w:t>
        </w:r>
        <w:r>
          <w:rPr>
            <w:rStyle w:val="a7"/>
            <w:rFonts w:ascii="標楷體" w:hAnsi="標楷體"/>
          </w:rPr>
          <w:t>ec213@gmail.com</w:t>
        </w:r>
      </w:hyperlink>
      <w:r>
        <w:rPr>
          <w:rFonts w:ascii="標楷體" w:hAnsi="標楷體"/>
          <w:color w:val="000000"/>
        </w:rPr>
        <w:t xml:space="preserve"> </w:t>
      </w:r>
      <w:r>
        <w:rPr>
          <w:rFonts w:ascii="標楷體" w:hAnsi="標楷體"/>
          <w:color w:val="000000"/>
        </w:rPr>
        <w:t>。</w:t>
      </w:r>
    </w:p>
    <w:p w:rsidR="00970593" w:rsidRDefault="00EA0081">
      <w:pPr>
        <w:spacing w:line="400" w:lineRule="exact"/>
        <w:ind w:left="0" w:right="240"/>
      </w:pPr>
      <w:r>
        <w:rPr>
          <w:rFonts w:ascii="標楷體" w:hAnsi="標楷體"/>
          <w:b/>
          <w:color w:val="000000"/>
        </w:rPr>
        <w:t xml:space="preserve">  </w:t>
      </w:r>
      <w:r>
        <w:rPr>
          <w:rFonts w:ascii="標楷體" w:hAnsi="標楷體"/>
          <w:b/>
          <w:color w:val="000000"/>
        </w:rPr>
        <w:t>十五、研習經費：</w:t>
      </w:r>
      <w:r>
        <w:rPr>
          <w:rFonts w:ascii="標楷體" w:hAnsi="標楷體" w:cs="Arial"/>
          <w:bCs/>
          <w:color w:val="000000"/>
        </w:rPr>
        <w:t>本研習班所需經費由本中心研習經費項下支應</w:t>
      </w:r>
      <w:r>
        <w:rPr>
          <w:rFonts w:ascii="標楷體" w:hAnsi="標楷體"/>
          <w:bCs/>
        </w:rPr>
        <w:t>，覈實核銷</w:t>
      </w:r>
      <w:r>
        <w:rPr>
          <w:rFonts w:ascii="標楷體" w:hAnsi="標楷體"/>
          <w:color w:val="000000"/>
        </w:rPr>
        <w:t>。</w:t>
      </w:r>
    </w:p>
    <w:p w:rsidR="00970593" w:rsidRDefault="00EA0081">
      <w:pPr>
        <w:spacing w:line="400" w:lineRule="exact"/>
        <w:ind w:left="-480" w:right="240" w:firstLine="480"/>
      </w:pPr>
      <w:r>
        <w:rPr>
          <w:rFonts w:ascii="標楷體" w:hAnsi="標楷體"/>
          <w:b/>
          <w:color w:val="000000"/>
        </w:rPr>
        <w:t xml:space="preserve">  </w:t>
      </w:r>
      <w:r>
        <w:rPr>
          <w:rFonts w:ascii="標楷體" w:hAnsi="標楷體"/>
          <w:b/>
          <w:color w:val="000000"/>
        </w:rPr>
        <w:t>十六、其</w:t>
      </w:r>
      <w:r>
        <w:rPr>
          <w:rFonts w:ascii="標楷體" w:hAnsi="標楷體"/>
          <w:b/>
          <w:color w:val="000000"/>
        </w:rPr>
        <w:t xml:space="preserve">    </w:t>
      </w:r>
      <w:r>
        <w:rPr>
          <w:rFonts w:ascii="標楷體" w:hAnsi="標楷體"/>
          <w:b/>
          <w:color w:val="000000"/>
        </w:rPr>
        <w:t>他：</w:t>
      </w:r>
      <w:r>
        <w:rPr>
          <w:rFonts w:ascii="標楷體" w:hAnsi="標楷體"/>
          <w:color w:val="000000"/>
        </w:rPr>
        <w:t>本實施計畫陳中心主任核定後實施，修正時亦同。</w:t>
      </w:r>
    </w:p>
    <w:p w:rsidR="00970593" w:rsidRDefault="00970593">
      <w:pPr>
        <w:ind w:right="240"/>
        <w:rPr>
          <w:color w:val="000000"/>
        </w:rPr>
      </w:pPr>
    </w:p>
    <w:p w:rsidR="00970593" w:rsidRDefault="00970593">
      <w:pPr>
        <w:ind w:left="0" w:right="240"/>
        <w:rPr>
          <w:color w:val="000000"/>
          <w:sz w:val="32"/>
          <w:szCs w:val="32"/>
        </w:rPr>
      </w:pPr>
    </w:p>
    <w:sectPr w:rsidR="00970593" w:rsidSect="00970593">
      <w:headerReference w:type="default" r:id="rId8"/>
      <w:footerReference w:type="default" r:id="rId9"/>
      <w:pgSz w:w="11906" w:h="16838"/>
      <w:pgMar w:top="851" w:right="991" w:bottom="720" w:left="993" w:header="720" w:footer="992" w:gutter="0"/>
      <w:cols w:space="720"/>
      <w:docGrid w:type="lines" w:linePitch="3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593" w:rsidRDefault="00970593" w:rsidP="00970593">
      <w:r>
        <w:separator/>
      </w:r>
    </w:p>
  </w:endnote>
  <w:endnote w:type="continuationSeparator" w:id="0">
    <w:p w:rsidR="00970593" w:rsidRDefault="00970593" w:rsidP="009705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593" w:rsidRDefault="00970593">
    <w:pPr>
      <w:pStyle w:val="a5"/>
      <w:ind w:right="240"/>
      <w:jc w:val="center"/>
    </w:pPr>
    <w:r>
      <w:rPr>
        <w:lang w:val="zh-TW"/>
      </w:rPr>
      <w:fldChar w:fldCharType="begin"/>
    </w:r>
    <w:r>
      <w:rPr>
        <w:lang w:val="zh-TW"/>
      </w:rPr>
      <w:instrText xml:space="preserve"> PAGE </w:instrText>
    </w:r>
    <w:r>
      <w:rPr>
        <w:lang w:val="zh-TW"/>
      </w:rPr>
      <w:fldChar w:fldCharType="separate"/>
    </w:r>
    <w:r w:rsidR="00EA0081">
      <w:rPr>
        <w:noProof/>
        <w:lang w:val="zh-TW"/>
      </w:rPr>
      <w:t>2</w:t>
    </w:r>
    <w:r>
      <w:rPr>
        <w:lang w:val="zh-TW"/>
      </w:rPr>
      <w:fldChar w:fldCharType="end"/>
    </w:r>
  </w:p>
  <w:p w:rsidR="00970593" w:rsidRDefault="00970593">
    <w:pPr>
      <w:pStyle w:val="a5"/>
      <w:ind w:right="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593" w:rsidRDefault="00EA0081" w:rsidP="00970593">
      <w:r w:rsidRPr="00970593">
        <w:rPr>
          <w:color w:val="000000"/>
        </w:rPr>
        <w:separator/>
      </w:r>
    </w:p>
  </w:footnote>
  <w:footnote w:type="continuationSeparator" w:id="0">
    <w:p w:rsidR="00970593" w:rsidRDefault="00970593" w:rsidP="009705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593" w:rsidRDefault="00970593">
    <w:pPr>
      <w:pStyle w:val="a3"/>
      <w:ind w:right="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A7BFF"/>
    <w:multiLevelType w:val="multilevel"/>
    <w:tmpl w:val="821E3558"/>
    <w:lvl w:ilvl="0">
      <w:start w:val="1"/>
      <w:numFmt w:val="taiwaneseCountingThousand"/>
      <w:lvlText w:val="(%1)"/>
      <w:lvlJc w:val="left"/>
      <w:pPr>
        <w:ind w:left="1747" w:hanging="480"/>
      </w:pPr>
      <w:rPr>
        <w:b w:val="0"/>
        <w:i w:val="0"/>
      </w:rPr>
    </w:lvl>
    <w:lvl w:ilvl="1">
      <w:start w:val="1"/>
      <w:numFmt w:val="ideographTraditional"/>
      <w:lvlText w:val="%2、"/>
      <w:lvlJc w:val="left"/>
      <w:pPr>
        <w:ind w:left="2227" w:hanging="480"/>
      </w:pPr>
    </w:lvl>
    <w:lvl w:ilvl="2">
      <w:start w:val="1"/>
      <w:numFmt w:val="lowerRoman"/>
      <w:lvlText w:val="%3."/>
      <w:lvlJc w:val="right"/>
      <w:pPr>
        <w:ind w:left="2707" w:hanging="480"/>
      </w:pPr>
    </w:lvl>
    <w:lvl w:ilvl="3">
      <w:start w:val="1"/>
      <w:numFmt w:val="decimal"/>
      <w:lvlText w:val="%4."/>
      <w:lvlJc w:val="left"/>
      <w:pPr>
        <w:ind w:left="3187" w:hanging="480"/>
      </w:pPr>
    </w:lvl>
    <w:lvl w:ilvl="4">
      <w:start w:val="1"/>
      <w:numFmt w:val="ideographTraditional"/>
      <w:lvlText w:val="%5、"/>
      <w:lvlJc w:val="left"/>
      <w:pPr>
        <w:ind w:left="3667" w:hanging="480"/>
      </w:pPr>
    </w:lvl>
    <w:lvl w:ilvl="5">
      <w:start w:val="1"/>
      <w:numFmt w:val="lowerRoman"/>
      <w:lvlText w:val="%6."/>
      <w:lvlJc w:val="right"/>
      <w:pPr>
        <w:ind w:left="4147" w:hanging="480"/>
      </w:pPr>
    </w:lvl>
    <w:lvl w:ilvl="6">
      <w:start w:val="1"/>
      <w:numFmt w:val="decimal"/>
      <w:lvlText w:val="%7."/>
      <w:lvlJc w:val="left"/>
      <w:pPr>
        <w:ind w:left="4627" w:hanging="480"/>
      </w:pPr>
    </w:lvl>
    <w:lvl w:ilvl="7">
      <w:start w:val="1"/>
      <w:numFmt w:val="ideographTraditional"/>
      <w:lvlText w:val="%8、"/>
      <w:lvlJc w:val="left"/>
      <w:pPr>
        <w:ind w:left="5107" w:hanging="480"/>
      </w:pPr>
    </w:lvl>
    <w:lvl w:ilvl="8">
      <w:start w:val="1"/>
      <w:numFmt w:val="lowerRoman"/>
      <w:lvlText w:val="%9."/>
      <w:lvlJc w:val="right"/>
      <w:pPr>
        <w:ind w:left="5587"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
  <w:rsids>
    <w:rsidRoot w:val="00970593"/>
    <w:rsid w:val="00970593"/>
    <w:rsid w:val="00EA008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70593"/>
    <w:pPr>
      <w:widowControl w:val="0"/>
      <w:suppressAutoHyphens/>
      <w:ind w:left="240"/>
    </w:pPr>
    <w:rPr>
      <w:rFonts w:ascii="Times New Roman" w:eastAsia="標楷體"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593"/>
    <w:pPr>
      <w:tabs>
        <w:tab w:val="center" w:pos="4153"/>
        <w:tab w:val="right" w:pos="8306"/>
      </w:tabs>
      <w:snapToGrid w:val="0"/>
    </w:pPr>
    <w:rPr>
      <w:sz w:val="20"/>
      <w:szCs w:val="20"/>
    </w:rPr>
  </w:style>
  <w:style w:type="character" w:customStyle="1" w:styleId="a4">
    <w:name w:val="頁首 字元"/>
    <w:rsid w:val="00970593"/>
    <w:rPr>
      <w:rFonts w:ascii="Times New Roman" w:hAnsi="Times New Roman"/>
      <w:kern w:val="3"/>
    </w:rPr>
  </w:style>
  <w:style w:type="paragraph" w:styleId="a5">
    <w:name w:val="footer"/>
    <w:basedOn w:val="a"/>
    <w:rsid w:val="00970593"/>
    <w:pPr>
      <w:tabs>
        <w:tab w:val="center" w:pos="4153"/>
        <w:tab w:val="right" w:pos="8306"/>
      </w:tabs>
      <w:snapToGrid w:val="0"/>
    </w:pPr>
    <w:rPr>
      <w:sz w:val="20"/>
      <w:szCs w:val="20"/>
    </w:rPr>
  </w:style>
  <w:style w:type="character" w:customStyle="1" w:styleId="a6">
    <w:name w:val="頁尾 字元"/>
    <w:rsid w:val="00970593"/>
    <w:rPr>
      <w:rFonts w:ascii="Times New Roman" w:hAnsi="Times New Roman"/>
      <w:kern w:val="3"/>
    </w:rPr>
  </w:style>
  <w:style w:type="character" w:styleId="a7">
    <w:name w:val="Hyperlink"/>
    <w:rsid w:val="00970593"/>
    <w:rPr>
      <w:color w:val="0000FF"/>
      <w:u w:val="single"/>
    </w:rPr>
  </w:style>
  <w:style w:type="character" w:customStyle="1" w:styleId="tablenoteleft1">
    <w:name w:val="table_note_left1"/>
    <w:rsid w:val="00970593"/>
    <w:rPr>
      <w:rFonts w:ascii="Arial" w:hAnsi="Arial" w:cs="Arial"/>
      <w:color w:val="CC6633"/>
      <w:sz w:val="18"/>
      <w:szCs w:val="18"/>
    </w:rPr>
  </w:style>
  <w:style w:type="paragraph" w:styleId="a8">
    <w:name w:val="List Paragraph"/>
    <w:basedOn w:val="a"/>
    <w:rsid w:val="00970593"/>
    <w:pPr>
      <w:ind w:left="480"/>
    </w:pPr>
    <w:rPr>
      <w:rFonts w:ascii="Calibri" w:hAnsi="Calibri"/>
      <w:szCs w:val="22"/>
    </w:rPr>
  </w:style>
  <w:style w:type="paragraph" w:styleId="a9">
    <w:name w:val="Balloon Text"/>
    <w:basedOn w:val="a"/>
    <w:rsid w:val="00970593"/>
    <w:rPr>
      <w:rFonts w:ascii="Cambria" w:eastAsia="新細明體" w:hAnsi="Cambria"/>
      <w:sz w:val="18"/>
      <w:szCs w:val="18"/>
    </w:rPr>
  </w:style>
  <w:style w:type="character" w:customStyle="1" w:styleId="aa">
    <w:name w:val="註解方塊文字 字元"/>
    <w:rsid w:val="00970593"/>
    <w:rPr>
      <w:rFonts w:ascii="Cambria" w:eastAsia="新細明體" w:hAnsi="Cambria" w:cs="Times New Roman"/>
      <w:kern w:val="3"/>
      <w:sz w:val="18"/>
      <w:szCs w:val="18"/>
    </w:rPr>
  </w:style>
  <w:style w:type="paragraph" w:customStyle="1" w:styleId="1">
    <w:name w:val="1"/>
    <w:basedOn w:val="a"/>
    <w:rsid w:val="00970593"/>
    <w:pPr>
      <w:snapToGrid w:val="0"/>
      <w:spacing w:line="400" w:lineRule="exact"/>
      <w:ind w:left="476" w:hanging="476"/>
    </w:pPr>
    <w:rPr>
      <w:rFonts w:ascii="標楷體" w:hAnsi="標楷體"/>
      <w:b/>
      <w:bCs/>
      <w:color w:val="000000"/>
    </w:rPr>
  </w:style>
  <w:style w:type="character" w:customStyle="1" w:styleId="10">
    <w:name w:val="1 字元"/>
    <w:rsid w:val="00970593"/>
    <w:rPr>
      <w:rFonts w:ascii="標楷體" w:eastAsia="標楷體" w:hAnsi="標楷體"/>
      <w:b/>
      <w:bCs/>
      <w:color w:val="000000"/>
      <w:kern w:val="3"/>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iec21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輔導組長</cp:lastModifiedBy>
  <cp:revision>2</cp:revision>
  <cp:lastPrinted>2020-05-21T10:06:00Z</cp:lastPrinted>
  <dcterms:created xsi:type="dcterms:W3CDTF">2020-05-26T06:10:00Z</dcterms:created>
  <dcterms:modified xsi:type="dcterms:W3CDTF">2020-05-26T06:10:00Z</dcterms:modified>
</cp:coreProperties>
</file>